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85CB3D" w14:textId="342B9FC2" w:rsidR="00AA08B8" w:rsidRPr="00967CFB" w:rsidRDefault="00AA08B8" w:rsidP="00AA08B8">
      <w:pPr>
        <w:tabs>
          <w:tab w:val="center" w:pos="4536"/>
          <w:tab w:val="right" w:pos="7938"/>
          <w:tab w:val="right" w:pos="9639"/>
        </w:tabs>
        <w:ind w:right="2"/>
        <w:rPr>
          <w:rFonts w:ascii="Arial" w:hAnsi="Arial" w:cs="Arial"/>
          <w:b/>
          <w:bCs/>
          <w:sz w:val="28"/>
        </w:rPr>
      </w:pPr>
      <w:bookmarkStart w:id="0" w:name="_Hlk145670493"/>
      <w:bookmarkStart w:id="1" w:name="OLE_LINK3"/>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E59FA">
        <w:rPr>
          <w:rFonts w:ascii="Arial" w:hAnsi="Arial" w:cs="Arial"/>
          <w:b/>
          <w:bCs/>
          <w:sz w:val="28"/>
        </w:rPr>
        <w:t>R1-</w:t>
      </w:r>
      <w:r w:rsidR="0011440A" w:rsidRPr="0011440A">
        <w:rPr>
          <w:rFonts w:ascii="Arial" w:hAnsi="Arial" w:cs="Arial"/>
          <w:b/>
          <w:bCs/>
          <w:sz w:val="28"/>
        </w:rPr>
        <w:t>2406920</w:t>
      </w:r>
    </w:p>
    <w:p w14:paraId="350BF770" w14:textId="02EDB011" w:rsidR="006C4FED" w:rsidRPr="00AA08B8" w:rsidRDefault="00AA08B8" w:rsidP="00AA08B8">
      <w:pPr>
        <w:tabs>
          <w:tab w:val="center" w:pos="4536"/>
          <w:tab w:val="right" w:pos="9072"/>
        </w:tabs>
        <w:rPr>
          <w:rFonts w:ascii="Arial" w:eastAsia="ＭＳ 明朝" w:hAnsi="Arial" w:cs="Arial"/>
          <w:b/>
          <w:bCs/>
          <w:sz w:val="28"/>
        </w:rPr>
      </w:pPr>
      <w:r w:rsidRPr="00263E56">
        <w:rPr>
          <w:rFonts w:ascii="Arial" w:eastAsia="ＭＳ 明朝" w:hAnsi="Arial" w:cs="Arial"/>
          <w:b/>
          <w:bCs/>
          <w:sz w:val="28"/>
        </w:rPr>
        <w:t>Maastricht</w:t>
      </w:r>
      <w:r w:rsidRPr="000C64B4">
        <w:rPr>
          <w:rFonts w:ascii="Arial" w:eastAsia="ＭＳ 明朝" w:hAnsi="Arial" w:cs="Arial"/>
          <w:b/>
          <w:bCs/>
          <w:sz w:val="28"/>
        </w:rPr>
        <w:t xml:space="preserve">, </w:t>
      </w:r>
      <w:r>
        <w:rPr>
          <w:rFonts w:ascii="Arial" w:eastAsia="ＭＳ 明朝" w:hAnsi="Arial" w:cs="Arial"/>
          <w:b/>
          <w:bCs/>
          <w:sz w:val="28"/>
        </w:rPr>
        <w:t>NL, August 19</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ＭＳ 明朝" w:hAnsi="Arial" w:cs="Arial"/>
          <w:b/>
          <w:bCs/>
          <w:sz w:val="28"/>
        </w:rPr>
        <w:t>, 2024</w:t>
      </w:r>
      <w:bookmarkEnd w:id="0"/>
    </w:p>
    <w:p w14:paraId="73F11BD0" w14:textId="77777777" w:rsidR="006C4FED" w:rsidRPr="006C4FED" w:rsidRDefault="006C4FED" w:rsidP="00C67E6D">
      <w:pPr>
        <w:tabs>
          <w:tab w:val="center" w:pos="4536"/>
          <w:tab w:val="right" w:pos="9072"/>
        </w:tabs>
        <w:spacing w:after="0"/>
        <w:jc w:val="left"/>
        <w:rPr>
          <w:rFonts w:ascii="Arial" w:hAnsi="Arial" w:cs="Arial"/>
          <w:b/>
          <w:bCs/>
          <w:sz w:val="28"/>
        </w:rPr>
      </w:pPr>
    </w:p>
    <w:p w14:paraId="5DA26DD2" w14:textId="77777777" w:rsidR="00ED55BD" w:rsidRPr="000956CC" w:rsidRDefault="00ED55BD" w:rsidP="00ED55BD">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1"/>
    <w:p w14:paraId="3B5BF193" w14:textId="60805541" w:rsidR="00ED55BD" w:rsidRPr="006C4B73" w:rsidRDefault="00ED55BD" w:rsidP="00ED55BD">
      <w:pPr>
        <w:pStyle w:val="a8"/>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250A88" w:rsidRPr="00B23824">
        <w:rPr>
          <w:rFonts w:cs="Arial"/>
          <w:sz w:val="24"/>
        </w:rPr>
        <w:t>Discussion on</w:t>
      </w:r>
      <w:r w:rsidR="00BA2BBB">
        <w:rPr>
          <w:rFonts w:cs="Arial"/>
          <w:sz w:val="24"/>
        </w:rPr>
        <w:t xml:space="preserve"> </w:t>
      </w:r>
      <w:r w:rsidR="00250A88" w:rsidRPr="00B23824">
        <w:rPr>
          <w:rFonts w:cs="Arial"/>
          <w:sz w:val="24"/>
        </w:rPr>
        <w:t xml:space="preserve">AI/ML for </w:t>
      </w:r>
      <w:r w:rsidR="0011493F">
        <w:rPr>
          <w:rFonts w:cs="Arial"/>
          <w:sz w:val="24"/>
        </w:rPr>
        <w:t>beam management</w:t>
      </w:r>
    </w:p>
    <w:bookmarkEnd w:id="2"/>
    <w:bookmarkEnd w:id="3"/>
    <w:bookmarkEnd w:id="4"/>
    <w:bookmarkEnd w:id="5"/>
    <w:p w14:paraId="514F578A" w14:textId="077B22A5" w:rsidR="00ED55BD" w:rsidRPr="00CE448F" w:rsidRDefault="00ED55BD" w:rsidP="00ED55BD">
      <w:pPr>
        <w:pStyle w:val="a8"/>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250A88">
        <w:rPr>
          <w:sz w:val="24"/>
          <w:lang w:val="en-US" w:eastAsia="ja-JP"/>
        </w:rPr>
        <w:t>9</w:t>
      </w:r>
      <w:r>
        <w:rPr>
          <w:sz w:val="24"/>
          <w:lang w:val="en-US" w:eastAsia="ja-JP"/>
        </w:rPr>
        <w:t>.</w:t>
      </w:r>
      <w:r w:rsidR="00660AE5">
        <w:rPr>
          <w:sz w:val="24"/>
          <w:lang w:val="en-US" w:eastAsia="ja-JP"/>
        </w:rPr>
        <w:t>1.</w:t>
      </w:r>
      <w:r w:rsidR="00962652">
        <w:rPr>
          <w:sz w:val="24"/>
          <w:lang w:val="en-US" w:eastAsia="ja-JP"/>
        </w:rPr>
        <w:t>1</w:t>
      </w:r>
    </w:p>
    <w:p w14:paraId="1D6BDF21" w14:textId="5F3E1C93" w:rsidR="00ED55BD" w:rsidRPr="00ED55BD" w:rsidRDefault="00ED55BD" w:rsidP="00ED55BD">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Pr="00CE448F">
        <w:rPr>
          <w:rFonts w:ascii="Arial" w:hAnsi="Arial"/>
          <w:b/>
          <w:lang w:val="en-US"/>
        </w:rPr>
        <w:t xml:space="preserve"> </w:t>
      </w:r>
      <w:r w:rsidRPr="00CE448F">
        <w:rPr>
          <w:rFonts w:ascii="Arial" w:hAnsi="Arial"/>
          <w:b/>
          <w:lang w:val="en-US"/>
        </w:rPr>
        <w:tab/>
        <w:t>Discussion and Decision</w:t>
      </w:r>
    </w:p>
    <w:p w14:paraId="00CAE8BF" w14:textId="60C63F0F" w:rsidR="00EB1DA7" w:rsidRDefault="001D2A61" w:rsidP="008E5817">
      <w:pPr>
        <w:pStyle w:val="1"/>
        <w:numPr>
          <w:ilvl w:val="0"/>
          <w:numId w:val="5"/>
        </w:numPr>
        <w:tabs>
          <w:tab w:val="num" w:pos="425"/>
        </w:tabs>
        <w:spacing w:before="180" w:after="120"/>
        <w:ind w:left="0" w:firstLine="0"/>
        <w:rPr>
          <w:rFonts w:eastAsia="ＭＳ 明朝"/>
          <w:b/>
          <w:bCs/>
          <w:szCs w:val="24"/>
          <w:lang w:val="en-US"/>
        </w:rPr>
      </w:pPr>
      <w:r w:rsidRPr="00EB1DA7">
        <w:rPr>
          <w:rFonts w:eastAsia="ＭＳ 明朝" w:hint="eastAsia"/>
          <w:b/>
          <w:bCs/>
          <w:szCs w:val="24"/>
          <w:lang w:val="en-US"/>
        </w:rPr>
        <w:t>Introduction</w:t>
      </w:r>
    </w:p>
    <w:p w14:paraId="75F888AB" w14:textId="279AA09B" w:rsidR="00250A88" w:rsidRPr="004123C3" w:rsidRDefault="00250A88" w:rsidP="00201E66">
      <w:pPr>
        <w:spacing w:afterLines="50"/>
        <w:rPr>
          <w:rFonts w:eastAsia="ＭＳ 明朝"/>
          <w:szCs w:val="24"/>
        </w:rPr>
      </w:pPr>
      <w:r w:rsidRPr="004123C3">
        <w:rPr>
          <w:rFonts w:eastAsia="ＭＳ 明朝"/>
          <w:szCs w:val="24"/>
        </w:rPr>
        <w:t xml:space="preserve">At </w:t>
      </w:r>
      <w:r w:rsidR="005467C7" w:rsidRPr="004123C3">
        <w:rPr>
          <w:rFonts w:eastAsia="ＭＳ 明朝"/>
          <w:szCs w:val="24"/>
        </w:rPr>
        <w:t xml:space="preserve">the </w:t>
      </w:r>
      <w:r w:rsidRPr="004123C3">
        <w:rPr>
          <w:rFonts w:eastAsia="ＭＳ 明朝"/>
          <w:szCs w:val="24"/>
        </w:rPr>
        <w:t>RAN</w:t>
      </w:r>
      <w:r w:rsidR="006E6B6B" w:rsidRPr="004123C3">
        <w:rPr>
          <w:rFonts w:eastAsia="ＭＳ 明朝"/>
          <w:szCs w:val="24"/>
        </w:rPr>
        <w:t xml:space="preserve"> Plenary </w:t>
      </w:r>
      <w:r w:rsidRPr="004123C3">
        <w:rPr>
          <w:rFonts w:eastAsia="ＭＳ 明朝"/>
          <w:szCs w:val="24"/>
        </w:rPr>
        <w:t>#</w:t>
      </w:r>
      <w:r w:rsidR="00543392" w:rsidRPr="004123C3">
        <w:rPr>
          <w:rFonts w:eastAsia="ＭＳ 明朝"/>
          <w:szCs w:val="24"/>
        </w:rPr>
        <w:t>102</w:t>
      </w:r>
      <w:r w:rsidRPr="004123C3">
        <w:rPr>
          <w:rFonts w:eastAsia="ＭＳ 明朝"/>
          <w:szCs w:val="24"/>
        </w:rPr>
        <w:t xml:space="preserve"> meeting, </w:t>
      </w:r>
      <w:r w:rsidR="00543392" w:rsidRPr="004123C3">
        <w:rPr>
          <w:rFonts w:eastAsia="ＭＳ 明朝"/>
          <w:szCs w:val="24"/>
        </w:rPr>
        <w:t xml:space="preserve">the </w:t>
      </w:r>
      <w:r w:rsidR="0073226B" w:rsidRPr="004123C3">
        <w:rPr>
          <w:rFonts w:eastAsia="ＭＳ 明朝"/>
          <w:szCs w:val="24"/>
        </w:rPr>
        <w:t xml:space="preserve">new </w:t>
      </w:r>
      <w:r w:rsidR="00543392" w:rsidRPr="004123C3">
        <w:rPr>
          <w:rFonts w:eastAsia="ＭＳ 明朝"/>
          <w:szCs w:val="24"/>
        </w:rPr>
        <w:t>WID</w:t>
      </w:r>
      <w:r w:rsidRPr="004123C3">
        <w:rPr>
          <w:rFonts w:eastAsia="ＭＳ 明朝"/>
          <w:szCs w:val="24"/>
        </w:rPr>
        <w:t xml:space="preserve"> on “</w:t>
      </w:r>
      <w:r w:rsidR="00AB424E" w:rsidRPr="004123C3">
        <w:rPr>
          <w:rFonts w:eastAsia="ＭＳ 明朝"/>
          <w:szCs w:val="24"/>
        </w:rPr>
        <w:t>Artificial Intelligence (AI)/Machine Learning (ML) for NR Air Interface</w:t>
      </w:r>
      <w:r w:rsidRPr="004123C3">
        <w:rPr>
          <w:rFonts w:eastAsia="ＭＳ 明朝"/>
          <w:szCs w:val="24"/>
        </w:rPr>
        <w:t>”</w:t>
      </w:r>
      <w:r w:rsidR="004123C3">
        <w:rPr>
          <w:rFonts w:eastAsia="ＭＳ 明朝"/>
          <w:szCs w:val="24"/>
        </w:rPr>
        <w:t xml:space="preserve"> </w:t>
      </w:r>
      <w:r w:rsidRPr="004123C3">
        <w:rPr>
          <w:rFonts w:eastAsia="ＭＳ 明朝"/>
          <w:szCs w:val="24"/>
        </w:rPr>
        <w:t>was approved</w:t>
      </w:r>
      <w:r w:rsidR="004123C3">
        <w:rPr>
          <w:rFonts w:eastAsia="ＭＳ 明朝"/>
          <w:szCs w:val="24"/>
        </w:rPr>
        <w:t xml:space="preserve"> [1]</w:t>
      </w:r>
      <w:r w:rsidR="00962652" w:rsidRPr="004123C3">
        <w:rPr>
          <w:rFonts w:eastAsia="ＭＳ 明朝"/>
          <w:szCs w:val="24"/>
        </w:rPr>
        <w:t xml:space="preserve">. </w:t>
      </w:r>
      <w:r w:rsidR="00962652" w:rsidRPr="004123C3">
        <w:rPr>
          <w:rFonts w:eastAsiaTheme="minorEastAsia"/>
          <w:szCs w:val="24"/>
        </w:rPr>
        <w:t>This WID includes the objective regarding the use case of beam management as following</w:t>
      </w:r>
      <w:r w:rsidR="005467C7" w:rsidRPr="004123C3">
        <w:rPr>
          <w:rFonts w:eastAsia="ＭＳ 明朝"/>
          <w:szCs w:val="24"/>
        </w:rPr>
        <w:t>.</w:t>
      </w:r>
    </w:p>
    <w:p w14:paraId="5AA00BD8" w14:textId="77777777" w:rsidR="00250A88" w:rsidRPr="00A56597" w:rsidRDefault="00250A88" w:rsidP="00250A88">
      <w:pPr>
        <w:spacing w:afterLines="50"/>
        <w:jc w:val="center"/>
        <w:rPr>
          <w:rFonts w:eastAsia="ＭＳ 明朝"/>
          <w:sz w:val="22"/>
          <w:szCs w:val="22"/>
        </w:rPr>
      </w:pPr>
      <w:r w:rsidRPr="00A56597">
        <w:rPr>
          <w:rFonts w:eastAsia="SimSun"/>
          <w:noProof/>
          <w:sz w:val="22"/>
          <w:szCs w:val="22"/>
        </w:rPr>
        <mc:AlternateContent>
          <mc:Choice Requires="wps">
            <w:drawing>
              <wp:inline distT="0" distB="0" distL="0" distR="0" wp14:anchorId="37808DA5" wp14:editId="71A7405B">
                <wp:extent cx="6146800" cy="1404620"/>
                <wp:effectExtent l="0" t="0" r="25400" b="101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18230755" w14:textId="77777777" w:rsidR="00962652" w:rsidRPr="00F03FD6" w:rsidRDefault="00962652" w:rsidP="007D3B26">
                            <w:pPr>
                              <w:numPr>
                                <w:ilvl w:val="0"/>
                                <w:numId w:val="27"/>
                              </w:numPr>
                              <w:overflowPunct w:val="0"/>
                              <w:autoSpaceDE w:val="0"/>
                              <w:autoSpaceDN w:val="0"/>
                              <w:adjustRightInd w:val="0"/>
                              <w:spacing w:after="0"/>
                              <w:ind w:leftChars="-150" w:left="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12DD018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Spatial-domain DL Tx beam prediction for Set A of beams based on measurement results of Set B of beams (“BM-Case1”)</w:t>
                            </w:r>
                          </w:p>
                          <w:p w14:paraId="438F592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Temporal DL Tx beam prediction for Set A of beams based on the historic measurement results of Set B of beams (“BM-Case2”)</w:t>
                            </w:r>
                          </w:p>
                          <w:p w14:paraId="6D5B015B"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Specify necessary signalling/mechanism(s) to facilitate LCM operations specific to the Beam Management use cases, if any</w:t>
                            </w:r>
                          </w:p>
                          <w:p w14:paraId="574FED01"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1F40047A" w14:textId="48080D99" w:rsidR="00250A88" w:rsidRPr="00962652" w:rsidRDefault="00962652" w:rsidP="00962652">
                            <w:pPr>
                              <w:spacing w:after="0"/>
                              <w:ind w:leftChars="-150" w:left="-360" w:firstLine="720"/>
                              <w:rPr>
                                <w:bCs/>
                              </w:rPr>
                            </w:pPr>
                            <w:r w:rsidRPr="00F03FD6">
                              <w:rPr>
                                <w:bCs/>
                              </w:rPr>
                              <w:t>NOTE: Strive for common framework design to support both BM-Case1 and BM-Case2</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">
                <v:textbox style="mso-fit-shape-to-text:t">
                  <w:txbxContent>
                    <w:p w14:paraId="18230755" w14:textId="77777777" w:rsidR="00962652" w:rsidRPr="00F03FD6" w:rsidRDefault="00962652" w:rsidP="007D3B26">
                      <w:pPr>
                        <w:numPr>
                          <w:ilvl w:val="0"/>
                          <w:numId w:val="27"/>
                        </w:numPr>
                        <w:overflowPunct w:val="0"/>
                        <w:autoSpaceDE w:val="0"/>
                        <w:autoSpaceDN w:val="0"/>
                        <w:adjustRightInd w:val="0"/>
                        <w:spacing w:after="0"/>
                        <w:ind w:leftChars="-150" w:left="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12DD018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Spatial-domain DL Tx beam prediction for Set A of beams based on measurement results of Set B of beams (“BM-Case1”)</w:t>
                      </w:r>
                    </w:p>
                    <w:p w14:paraId="438F592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Temporal DL Tx beam prediction for Set A of beams based on the historic measurement results of Set B of beams (“BM-Case2”)</w:t>
                      </w:r>
                    </w:p>
                    <w:p w14:paraId="6D5B015B"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Specify necessary signalling/mechanism(s) to facilitate LCM operations specific to the Beam Management use cases, if any</w:t>
                      </w:r>
                    </w:p>
                    <w:p w14:paraId="574FED01"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1F40047A" w14:textId="48080D99" w:rsidR="00250A88" w:rsidRPr="00962652" w:rsidRDefault="00962652" w:rsidP="00962652">
                      <w:pPr>
                        <w:spacing w:after="0"/>
                        <w:ind w:leftChars="-150" w:left="-360" w:firstLine="720"/>
                        <w:rPr>
                          <w:bCs/>
                        </w:rPr>
                      </w:pPr>
                      <w:r w:rsidRPr="00F03FD6">
                        <w:rPr>
                          <w:bCs/>
                        </w:rPr>
                        <w:t>NOTE: Strive for common framework design to support both BM-Case1 and BM-Case2</w:t>
                      </w:r>
                    </w:p>
                  </w:txbxContent>
                </v:textbox>
                <w10:anchorlock/>
              </v:shape>
            </w:pict>
          </mc:Fallback>
        </mc:AlternateContent>
      </w:r>
    </w:p>
    <w:p w14:paraId="1FDC04B2" w14:textId="67E45E04" w:rsidR="00962652" w:rsidRPr="004123C3" w:rsidRDefault="00962652" w:rsidP="00962652">
      <w:pPr>
        <w:spacing w:afterLines="50"/>
        <w:rPr>
          <w:rFonts w:eastAsiaTheme="minorEastAsia"/>
          <w:szCs w:val="24"/>
        </w:rPr>
      </w:pPr>
      <w:r w:rsidRPr="004123C3">
        <w:rPr>
          <w:rFonts w:eastAsiaTheme="minorEastAsia"/>
          <w:szCs w:val="24"/>
        </w:rPr>
        <w:t xml:space="preserve">In this contribution, </w:t>
      </w:r>
      <w:bookmarkStart w:id="8" w:name="_Hlk99710673"/>
      <w:r w:rsidRPr="004123C3">
        <w:rPr>
          <w:rFonts w:eastAsiaTheme="minorEastAsia"/>
          <w:szCs w:val="24"/>
        </w:rPr>
        <w:t xml:space="preserve">the specification impacts on AI/ML for beam management are discussed </w:t>
      </w:r>
      <w:r w:rsidRPr="004123C3">
        <w:rPr>
          <w:rFonts w:eastAsiaTheme="minorEastAsia" w:hint="eastAsia"/>
          <w:szCs w:val="24"/>
          <w:lang w:eastAsia="zh-CN"/>
        </w:rPr>
        <w:t>ba</w:t>
      </w:r>
      <w:r w:rsidRPr="004123C3">
        <w:rPr>
          <w:rFonts w:eastAsiaTheme="minorEastAsia"/>
          <w:szCs w:val="24"/>
        </w:rPr>
        <w:t>sed on each typical case.</w:t>
      </w:r>
      <w:bookmarkEnd w:id="8"/>
    </w:p>
    <w:p w14:paraId="0806033C" w14:textId="19F0EF16" w:rsidR="00962652" w:rsidRDefault="00962652" w:rsidP="00962652">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Common aspects for UE sided model and NW sided model</w:t>
      </w:r>
    </w:p>
    <w:p w14:paraId="7942B876" w14:textId="6517823A" w:rsidR="003C23A2" w:rsidRDefault="003C23A2" w:rsidP="003C23A2">
      <w:pPr>
        <w:pStyle w:val="2"/>
        <w:numPr>
          <w:ilvl w:val="1"/>
          <w:numId w:val="24"/>
        </w:numPr>
        <w:tabs>
          <w:tab w:val="num" w:pos="360"/>
        </w:tabs>
        <w:spacing w:afterLines="50" w:line="240" w:lineRule="auto"/>
        <w:ind w:left="357" w:hanging="357"/>
        <w:rPr>
          <w:rFonts w:eastAsia="SimSun"/>
          <w:b/>
          <w:bCs/>
          <w:sz w:val="22"/>
          <w:szCs w:val="22"/>
          <w:lang w:val="en-US" w:eastAsia="zh-CN"/>
        </w:rPr>
      </w:pPr>
      <w:r>
        <w:rPr>
          <w:rFonts w:eastAsiaTheme="minorEastAsia" w:hint="eastAsia"/>
          <w:b/>
          <w:bCs/>
          <w:sz w:val="22"/>
          <w:szCs w:val="22"/>
          <w:lang w:val="en-US"/>
        </w:rPr>
        <w:t>M</w:t>
      </w:r>
      <w:r>
        <w:rPr>
          <w:rFonts w:eastAsiaTheme="minorEastAsia"/>
          <w:b/>
          <w:bCs/>
          <w:sz w:val="22"/>
          <w:szCs w:val="22"/>
          <w:lang w:val="en-US"/>
        </w:rPr>
        <w:t>easurement sensitivity</w:t>
      </w:r>
    </w:p>
    <w:p w14:paraId="060B359D" w14:textId="1A920B65" w:rsidR="009D6646" w:rsidRDefault="009D6646" w:rsidP="009D6646">
      <w:pPr>
        <w:spacing w:afterLines="50"/>
        <w:rPr>
          <w:rFonts w:eastAsiaTheme="minorEastAsia"/>
          <w:szCs w:val="24"/>
        </w:rPr>
      </w:pPr>
      <w:r w:rsidRPr="009D6646">
        <w:rPr>
          <w:rFonts w:eastAsiaTheme="minorEastAsia"/>
          <w:szCs w:val="24"/>
        </w:rPr>
        <w:t xml:space="preserve">Since DL beam prediction can estimate the best beam based on sparse beam measurements, </w:t>
      </w:r>
      <w:r>
        <w:rPr>
          <w:rFonts w:eastAsiaTheme="minorEastAsia"/>
          <w:szCs w:val="24"/>
        </w:rPr>
        <w:t>measurements do not necessarily include one</w:t>
      </w:r>
      <w:r w:rsidR="00B5422D">
        <w:rPr>
          <w:rFonts w:eastAsiaTheme="minorEastAsia"/>
          <w:szCs w:val="24"/>
        </w:rPr>
        <w:t>s associated with</w:t>
      </w:r>
      <w:r>
        <w:rPr>
          <w:rFonts w:eastAsiaTheme="minorEastAsia"/>
          <w:szCs w:val="24"/>
        </w:rPr>
        <w:t xml:space="preserve"> the </w:t>
      </w:r>
      <w:r w:rsidRPr="009D6646">
        <w:rPr>
          <w:rFonts w:eastAsiaTheme="minorEastAsia"/>
          <w:szCs w:val="24"/>
        </w:rPr>
        <w:t xml:space="preserve">best beam. </w:t>
      </w:r>
      <w:r>
        <w:rPr>
          <w:rFonts w:eastAsiaTheme="minorEastAsia"/>
          <w:szCs w:val="24"/>
        </w:rPr>
        <w:t xml:space="preserve">Instead, </w:t>
      </w:r>
      <w:r w:rsidRPr="009D6646">
        <w:rPr>
          <w:rFonts w:eastAsiaTheme="minorEastAsia"/>
          <w:szCs w:val="24"/>
        </w:rPr>
        <w:t>covering a wide direction with a small number of beam measurements could be important for spatial domain beam prediction. On the other hand, measurement sensitivity should be considered</w:t>
      </w:r>
      <w:r w:rsidR="00B5422D">
        <w:rPr>
          <w:rFonts w:eastAsiaTheme="minorEastAsia"/>
          <w:szCs w:val="24"/>
        </w:rPr>
        <w:t xml:space="preserve"> in practical scenarios</w:t>
      </w:r>
      <w:r w:rsidRPr="009D6646">
        <w:rPr>
          <w:rFonts w:eastAsiaTheme="minorEastAsia"/>
          <w:szCs w:val="24"/>
        </w:rPr>
        <w:t xml:space="preserve">. </w:t>
      </w:r>
    </w:p>
    <w:p w14:paraId="433FA16C" w14:textId="56DBD02A" w:rsidR="009D6646" w:rsidRDefault="009D6646" w:rsidP="009D6646">
      <w:pPr>
        <w:spacing w:afterLines="50"/>
        <w:rPr>
          <w:rFonts w:eastAsiaTheme="minorEastAsia"/>
          <w:szCs w:val="24"/>
        </w:rPr>
      </w:pPr>
      <w:r w:rsidRPr="009D6646">
        <w:rPr>
          <w:rFonts w:eastAsiaTheme="minorEastAsia"/>
          <w:szCs w:val="24"/>
        </w:rPr>
        <w:t xml:space="preserve">If the SNR is lower than certain level, the measurement values are not reliable for model inputs. Given that the only measurements satisfying the measurement sensitivity are useful, UE should </w:t>
      </w:r>
      <w:r>
        <w:rPr>
          <w:rFonts w:eastAsiaTheme="minorEastAsia"/>
          <w:szCs w:val="24"/>
        </w:rPr>
        <w:t xml:space="preserve">measure and </w:t>
      </w:r>
      <w:r w:rsidRPr="009D6646">
        <w:rPr>
          <w:rFonts w:eastAsiaTheme="minorEastAsia"/>
          <w:szCs w:val="24"/>
        </w:rPr>
        <w:t xml:space="preserve">report </w:t>
      </w:r>
      <w:r>
        <w:rPr>
          <w:rFonts w:eastAsiaTheme="minorEastAsia"/>
          <w:szCs w:val="24"/>
        </w:rPr>
        <w:t xml:space="preserve">beams </w:t>
      </w:r>
      <w:r w:rsidRPr="009D6646">
        <w:rPr>
          <w:rFonts w:eastAsiaTheme="minorEastAsia"/>
          <w:szCs w:val="24"/>
        </w:rPr>
        <w:t xml:space="preserve">whose </w:t>
      </w:r>
      <w:r>
        <w:rPr>
          <w:rFonts w:eastAsiaTheme="minorEastAsia"/>
          <w:szCs w:val="24"/>
        </w:rPr>
        <w:t xml:space="preserve">measurement </w:t>
      </w:r>
      <w:r w:rsidRPr="009D6646">
        <w:rPr>
          <w:rFonts w:eastAsiaTheme="minorEastAsia"/>
          <w:szCs w:val="24"/>
        </w:rPr>
        <w:t xml:space="preserve">value is larger than certain threshold. </w:t>
      </w:r>
      <w:r>
        <w:rPr>
          <w:rFonts w:eastAsiaTheme="minorEastAsia" w:hint="eastAsia"/>
          <w:szCs w:val="24"/>
        </w:rPr>
        <w:t>F</w:t>
      </w:r>
      <w:r>
        <w:rPr>
          <w:rFonts w:eastAsiaTheme="minorEastAsia"/>
          <w:szCs w:val="24"/>
        </w:rPr>
        <w:t>ig.1 illustrates the measurement sensitivity issues. In this example, measurement values of beam#1, beam#2, and beam#3 are below the measurement sensitivity threshold. In that case, the measurement values cannot be used as inputs of beam prediction</w:t>
      </w:r>
      <w:r w:rsidR="003C23A2">
        <w:rPr>
          <w:rFonts w:eastAsiaTheme="minorEastAsia"/>
          <w:szCs w:val="24"/>
        </w:rPr>
        <w:t xml:space="preserve">, even when UE </w:t>
      </w:r>
      <w:r w:rsidR="00B5422D">
        <w:rPr>
          <w:rFonts w:eastAsiaTheme="minorEastAsia"/>
          <w:szCs w:val="24"/>
        </w:rPr>
        <w:t xml:space="preserve">attempts to </w:t>
      </w:r>
      <w:r w:rsidR="003C23A2">
        <w:rPr>
          <w:rFonts w:eastAsiaTheme="minorEastAsia"/>
          <w:szCs w:val="24"/>
        </w:rPr>
        <w:t>measure those beams. As one of the motivation</w:t>
      </w:r>
      <w:r w:rsidR="00B5422D">
        <w:rPr>
          <w:rFonts w:eastAsiaTheme="minorEastAsia"/>
          <w:szCs w:val="24"/>
        </w:rPr>
        <w:t>s</w:t>
      </w:r>
      <w:r w:rsidR="003C23A2">
        <w:rPr>
          <w:rFonts w:eastAsiaTheme="minorEastAsia"/>
          <w:szCs w:val="24"/>
        </w:rPr>
        <w:t xml:space="preserve"> </w:t>
      </w:r>
      <w:r w:rsidR="00B5422D">
        <w:rPr>
          <w:rFonts w:eastAsiaTheme="minorEastAsia"/>
          <w:szCs w:val="24"/>
        </w:rPr>
        <w:t>of</w:t>
      </w:r>
      <w:r w:rsidR="003C23A2">
        <w:rPr>
          <w:rFonts w:eastAsiaTheme="minorEastAsia"/>
          <w:szCs w:val="24"/>
        </w:rPr>
        <w:t xml:space="preserve"> beam prediction is to reduce the number of UE measurements, unnecessary measurements of Set B/C should be avoided. Considering that, RAN1 should discuss how to handle measurement sensitivity issue of Set B/C.</w:t>
      </w:r>
      <w:r>
        <w:rPr>
          <w:rFonts w:eastAsiaTheme="minorEastAsia"/>
          <w:szCs w:val="24"/>
        </w:rPr>
        <w:t xml:space="preserve"> </w:t>
      </w:r>
    </w:p>
    <w:p w14:paraId="79126EEC" w14:textId="693DF880" w:rsidR="003C23A2" w:rsidRPr="003C23A2" w:rsidRDefault="003C23A2" w:rsidP="003C23A2">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4123C3">
        <w:rPr>
          <w:rFonts w:eastAsiaTheme="minor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b/>
          <w:bCs/>
          <w:color w:val="000000"/>
          <w:szCs w:val="24"/>
          <w:lang w:val="en-US"/>
        </w:rPr>
        <w:t xml:space="preserve">Discuss </w:t>
      </w:r>
      <w:r w:rsidRPr="003C23A2">
        <w:rPr>
          <w:rFonts w:eastAsiaTheme="minorEastAsia"/>
          <w:b/>
          <w:bCs/>
          <w:color w:val="000000"/>
          <w:szCs w:val="24"/>
          <w:lang w:val="en-US"/>
        </w:rPr>
        <w:t xml:space="preserve">how to handle measurement sensitivity issue </w:t>
      </w:r>
      <w:r w:rsidR="00B5422D">
        <w:rPr>
          <w:rFonts w:eastAsiaTheme="minorEastAsia"/>
          <w:b/>
          <w:bCs/>
          <w:color w:val="000000"/>
          <w:szCs w:val="24"/>
          <w:lang w:val="en-US"/>
        </w:rPr>
        <w:t>in the measurements of</w:t>
      </w:r>
      <w:r w:rsidRPr="003C23A2">
        <w:rPr>
          <w:rFonts w:eastAsiaTheme="minorEastAsia"/>
          <w:b/>
          <w:bCs/>
          <w:color w:val="000000"/>
          <w:szCs w:val="24"/>
          <w:lang w:val="en-US"/>
        </w:rPr>
        <w:t xml:space="preserve"> Set B/C. </w:t>
      </w:r>
      <w:r w:rsidRPr="00A93B88">
        <w:rPr>
          <w:rFonts w:eastAsiaTheme="minorEastAsia"/>
          <w:b/>
          <w:bCs/>
          <w:color w:val="000000"/>
          <w:szCs w:val="24"/>
          <w:lang w:val="en-US"/>
        </w:rPr>
        <w:t xml:space="preserve"> </w:t>
      </w:r>
    </w:p>
    <w:p w14:paraId="07A94844" w14:textId="0DFF3BDC" w:rsidR="009D6646" w:rsidRDefault="009D6646" w:rsidP="009D6646">
      <w:pPr>
        <w:spacing w:before="240"/>
      </w:pPr>
      <w:r>
        <w:rPr>
          <w:noProof/>
        </w:rPr>
        <w:lastRenderedPageBreak/>
        <w:drawing>
          <wp:inline distT="0" distB="0" distL="0" distR="0" wp14:anchorId="553273C2" wp14:editId="48FA53C6">
            <wp:extent cx="6542405" cy="1775256"/>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65628" cy="1781558"/>
                    </a:xfrm>
                    <a:prstGeom prst="rect">
                      <a:avLst/>
                    </a:prstGeom>
                    <a:noFill/>
                    <a:ln>
                      <a:noFill/>
                    </a:ln>
                  </pic:spPr>
                </pic:pic>
              </a:graphicData>
            </a:graphic>
          </wp:inline>
        </w:drawing>
      </w:r>
    </w:p>
    <w:p w14:paraId="486EBC91" w14:textId="79B14B53" w:rsidR="00636814" w:rsidRPr="004123C3" w:rsidRDefault="009D6646" w:rsidP="004123C3">
      <w:pPr>
        <w:pStyle w:val="af3"/>
        <w:jc w:val="center"/>
        <w:rPr>
          <w:b w:val="0"/>
          <w:sz w:val="22"/>
          <w:szCs w:val="22"/>
        </w:rPr>
      </w:pPr>
      <w:r w:rsidRPr="00FC354C">
        <w:rPr>
          <w:rFonts w:hint="eastAsia"/>
          <w:sz w:val="22"/>
          <w:szCs w:val="22"/>
          <w:lang w:val="en-US"/>
        </w:rPr>
        <w:t>F</w:t>
      </w:r>
      <w:r w:rsidRPr="00FC354C">
        <w:rPr>
          <w:sz w:val="22"/>
          <w:szCs w:val="22"/>
          <w:lang w:val="en-US"/>
        </w:rPr>
        <w:t xml:space="preserve">igure </w:t>
      </w:r>
      <w:r>
        <w:rPr>
          <w:sz w:val="22"/>
          <w:szCs w:val="22"/>
          <w:lang w:val="en-US"/>
        </w:rPr>
        <w:t>1</w:t>
      </w:r>
      <w:r w:rsidRPr="00FC354C">
        <w:rPr>
          <w:sz w:val="22"/>
          <w:szCs w:val="22"/>
          <w:lang w:val="en-US"/>
        </w:rPr>
        <w:t xml:space="preserve">. </w:t>
      </w:r>
      <w:r>
        <w:rPr>
          <w:b w:val="0"/>
          <w:sz w:val="22"/>
          <w:szCs w:val="22"/>
        </w:rPr>
        <w:t>Measurement sensitivity issue in spatial domain beam prediction.</w:t>
      </w:r>
    </w:p>
    <w:p w14:paraId="40701642" w14:textId="2712C988" w:rsidR="00962652" w:rsidRDefault="00962652" w:rsidP="00962652">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UE sided model aspects</w:t>
      </w:r>
    </w:p>
    <w:p w14:paraId="303BFC60" w14:textId="239061D5" w:rsidR="00FA17F9" w:rsidRDefault="00FA17F9" w:rsidP="00D35F0E">
      <w:pPr>
        <w:pStyle w:val="2"/>
        <w:numPr>
          <w:ilvl w:val="1"/>
          <w:numId w:val="24"/>
        </w:numPr>
        <w:tabs>
          <w:tab w:val="num" w:pos="360"/>
        </w:tabs>
        <w:spacing w:before="240" w:afterLines="50" w:line="240" w:lineRule="auto"/>
        <w:ind w:left="357" w:hanging="357"/>
        <w:rPr>
          <w:rFonts w:eastAsiaTheme="minorEastAsia"/>
          <w:b/>
          <w:bCs/>
          <w:sz w:val="22"/>
          <w:szCs w:val="22"/>
          <w:lang w:val="en-US"/>
        </w:rPr>
      </w:pPr>
      <w:r>
        <w:rPr>
          <w:rFonts w:eastAsiaTheme="minorEastAsia" w:hint="eastAsia"/>
          <w:b/>
          <w:bCs/>
          <w:sz w:val="22"/>
          <w:szCs w:val="22"/>
          <w:lang w:val="en-US"/>
        </w:rPr>
        <w:t>C</w:t>
      </w:r>
      <w:r>
        <w:rPr>
          <w:rFonts w:eastAsiaTheme="minorEastAsia"/>
          <w:b/>
          <w:bCs/>
          <w:sz w:val="22"/>
          <w:szCs w:val="22"/>
          <w:lang w:val="en-US"/>
        </w:rPr>
        <w:t>onfiguration of Set A and Set B</w:t>
      </w:r>
    </w:p>
    <w:p w14:paraId="17B4DA9C" w14:textId="716141DC" w:rsidR="00FA17F9" w:rsidRDefault="00FA17F9" w:rsidP="00FA17F9">
      <w:pPr>
        <w:rPr>
          <w:rFonts w:eastAsiaTheme="minorEastAsia"/>
          <w:szCs w:val="24"/>
        </w:rPr>
      </w:pPr>
      <w:r>
        <w:rPr>
          <w:rFonts w:eastAsiaTheme="minorEastAsia"/>
          <w:szCs w:val="24"/>
        </w:rPr>
        <w:t>Set B measurements are necessary</w:t>
      </w:r>
      <w:r w:rsidR="004114EC">
        <w:rPr>
          <w:rFonts w:eastAsiaTheme="minorEastAsia"/>
          <w:szCs w:val="24"/>
        </w:rPr>
        <w:t xml:space="preserve"> every inference. Also, </w:t>
      </w:r>
      <w:r>
        <w:rPr>
          <w:rFonts w:eastAsiaTheme="minorEastAsia"/>
          <w:szCs w:val="24"/>
        </w:rPr>
        <w:t xml:space="preserve">Set A measurements are required for </w:t>
      </w:r>
      <w:r w:rsidR="004114EC">
        <w:rPr>
          <w:rFonts w:eastAsiaTheme="minorEastAsia"/>
          <w:szCs w:val="24"/>
        </w:rPr>
        <w:t xml:space="preserve">data collection for </w:t>
      </w:r>
      <w:r>
        <w:rPr>
          <w:rFonts w:eastAsiaTheme="minorEastAsia"/>
          <w:szCs w:val="24"/>
        </w:rPr>
        <w:t>training and performance monitoring at UE side.</w:t>
      </w:r>
      <w:r w:rsidR="004114EC">
        <w:rPr>
          <w:rFonts w:eastAsiaTheme="minorEastAsia"/>
          <w:szCs w:val="24"/>
        </w:rPr>
        <w:t xml:space="preserve"> For those Set A and Set B measurements, i</w:t>
      </w:r>
      <w:r>
        <w:rPr>
          <w:rFonts w:eastAsiaTheme="minorEastAsia"/>
          <w:szCs w:val="24"/>
        </w:rPr>
        <w:t xml:space="preserve">t is reasonable to configure </w:t>
      </w:r>
      <w:r w:rsidR="004114EC">
        <w:rPr>
          <w:rFonts w:eastAsiaTheme="minorEastAsia"/>
          <w:szCs w:val="24"/>
        </w:rPr>
        <w:t>corresponding SSB/</w:t>
      </w:r>
      <w:r>
        <w:rPr>
          <w:rFonts w:eastAsiaTheme="minorEastAsia"/>
          <w:szCs w:val="24"/>
        </w:rPr>
        <w:t xml:space="preserve">CSI-RS resources </w:t>
      </w:r>
      <w:r w:rsidR="004114EC">
        <w:rPr>
          <w:rFonts w:eastAsiaTheme="minorEastAsia"/>
          <w:szCs w:val="24"/>
        </w:rPr>
        <w:t>like other existing measurements</w:t>
      </w:r>
      <w:r>
        <w:rPr>
          <w:rFonts w:eastAsiaTheme="minorEastAsia"/>
          <w:szCs w:val="24"/>
        </w:rPr>
        <w:t>.</w:t>
      </w:r>
    </w:p>
    <w:p w14:paraId="30EFD01E" w14:textId="77777777" w:rsidR="00FA17F9" w:rsidRDefault="00FA17F9" w:rsidP="00FA17F9">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2</w:t>
      </w:r>
      <w:r w:rsidRPr="00A93B88">
        <w:rPr>
          <w:rFonts w:eastAsiaTheme="minorEastAsia"/>
          <w:b/>
          <w:bCs/>
          <w:color w:val="000000"/>
          <w:szCs w:val="24"/>
          <w:lang w:val="en-US"/>
        </w:rPr>
        <w:t xml:space="preserve">: </w:t>
      </w:r>
      <w:r>
        <w:rPr>
          <w:rFonts w:eastAsiaTheme="minorEastAsia"/>
          <w:b/>
          <w:bCs/>
          <w:color w:val="000000"/>
          <w:szCs w:val="24"/>
          <w:lang w:val="en-US"/>
        </w:rPr>
        <w:t>Resources of Set A and Set B should be configured in CSI-</w:t>
      </w:r>
      <w:proofErr w:type="spellStart"/>
      <w:r>
        <w:rPr>
          <w:rFonts w:eastAsiaTheme="minorEastAsia"/>
          <w:b/>
          <w:bCs/>
          <w:color w:val="000000"/>
          <w:szCs w:val="24"/>
          <w:lang w:val="en-US"/>
        </w:rPr>
        <w:t>ResourceConfig</w:t>
      </w:r>
      <w:proofErr w:type="spellEnd"/>
    </w:p>
    <w:p w14:paraId="66DD83A8" w14:textId="76D313BE" w:rsidR="00FA17F9" w:rsidRDefault="00FA17F9" w:rsidP="00F455B2">
      <w:pPr>
        <w:pStyle w:val="B2"/>
        <w:numPr>
          <w:ilvl w:val="0"/>
          <w:numId w:val="33"/>
        </w:numPr>
        <w:spacing w:before="240"/>
        <w:rPr>
          <w:rFonts w:eastAsiaTheme="minorEastAsia"/>
          <w:b/>
          <w:bCs/>
          <w:color w:val="000000"/>
          <w:szCs w:val="24"/>
          <w:lang w:val="en-US"/>
        </w:rPr>
      </w:pPr>
      <w:r>
        <w:rPr>
          <w:rFonts w:eastAsiaTheme="minorEastAsia"/>
          <w:b/>
          <w:bCs/>
          <w:color w:val="000000"/>
          <w:szCs w:val="24"/>
          <w:lang w:val="en-US"/>
        </w:rPr>
        <w:t>Resource of Set A should be configured for UE measurements aimed to training and performance monitoring.</w:t>
      </w:r>
    </w:p>
    <w:p w14:paraId="1AA3CB24" w14:textId="5624EA5B" w:rsidR="00FA17F9" w:rsidRPr="00FA17F9" w:rsidRDefault="00FA17F9" w:rsidP="00F455B2">
      <w:pPr>
        <w:pStyle w:val="B2"/>
        <w:numPr>
          <w:ilvl w:val="0"/>
          <w:numId w:val="33"/>
        </w:numPr>
        <w:spacing w:before="240"/>
        <w:rPr>
          <w:rFonts w:eastAsiaTheme="minorEastAsia"/>
          <w:b/>
          <w:bCs/>
          <w:color w:val="000000"/>
          <w:szCs w:val="24"/>
          <w:lang w:val="en-US"/>
        </w:rPr>
      </w:pPr>
      <w:r>
        <w:rPr>
          <w:rFonts w:eastAsiaTheme="minorEastAsia"/>
          <w:b/>
          <w:bCs/>
          <w:color w:val="000000"/>
          <w:szCs w:val="24"/>
          <w:lang w:val="en-US"/>
        </w:rPr>
        <w:t>Resources of Set B should be configured for UE measurements aimed to inference and performance monitoring</w:t>
      </w:r>
      <w:r w:rsidRPr="003C23A2">
        <w:rPr>
          <w:rFonts w:eastAsiaTheme="minorEastAsia"/>
          <w:b/>
          <w:bCs/>
          <w:color w:val="000000"/>
          <w:szCs w:val="24"/>
          <w:lang w:val="en-US"/>
        </w:rPr>
        <w:t>.</w:t>
      </w:r>
      <w:r>
        <w:rPr>
          <w:rFonts w:eastAsiaTheme="minorEastAsia"/>
          <w:szCs w:val="24"/>
        </w:rPr>
        <w:t xml:space="preserve"> </w:t>
      </w:r>
    </w:p>
    <w:p w14:paraId="79BA665B" w14:textId="130F75EA" w:rsidR="00FA17F9" w:rsidRPr="00FA17F9" w:rsidRDefault="00FA17F9" w:rsidP="00FA17F9">
      <w:pPr>
        <w:rPr>
          <w:rFonts w:eastAsiaTheme="minorEastAsia"/>
          <w:szCs w:val="24"/>
        </w:rPr>
      </w:pPr>
      <w:r w:rsidRPr="002C012A">
        <w:rPr>
          <w:rFonts w:eastAsiaTheme="minorEastAsia"/>
          <w:szCs w:val="24"/>
        </w:rPr>
        <w:t>Functionality</w:t>
      </w:r>
      <w:r>
        <w:rPr>
          <w:rFonts w:eastAsiaTheme="minorEastAsia"/>
          <w:szCs w:val="24"/>
        </w:rPr>
        <w:t>/model</w:t>
      </w:r>
      <w:r w:rsidRPr="002C012A">
        <w:rPr>
          <w:rFonts w:eastAsiaTheme="minorEastAsia"/>
          <w:szCs w:val="24"/>
        </w:rPr>
        <w:t xml:space="preserve"> identification is a procedure to have common understanding between UE and NW</w:t>
      </w:r>
      <w:r w:rsidR="004114EC">
        <w:rPr>
          <w:rFonts w:eastAsiaTheme="minorEastAsia"/>
          <w:szCs w:val="24"/>
        </w:rPr>
        <w:t xml:space="preserve"> about functionalities/models supported by UE</w:t>
      </w:r>
      <w:r w:rsidRPr="002C012A">
        <w:rPr>
          <w:rFonts w:eastAsiaTheme="minorEastAsia"/>
          <w:szCs w:val="24"/>
        </w:rPr>
        <w:t xml:space="preserve">. </w:t>
      </w:r>
      <w:r w:rsidR="004114EC">
        <w:rPr>
          <w:rFonts w:eastAsiaTheme="minorEastAsia"/>
          <w:szCs w:val="24"/>
        </w:rPr>
        <w:t>This f</w:t>
      </w:r>
      <w:r>
        <w:rPr>
          <w:rFonts w:eastAsiaTheme="minorEastAsia"/>
          <w:szCs w:val="24"/>
        </w:rPr>
        <w:t xml:space="preserve">unctionality/model identification can be useful to ensure the consistency between training and inference. Since the consistency/association of Set A and Set B between training and inference is preferrable for beam prediction as captured in </w:t>
      </w:r>
      <w:r w:rsidRPr="00B5422D">
        <w:rPr>
          <w:rFonts w:eastAsiaTheme="minorEastAsia"/>
          <w:szCs w:val="24"/>
        </w:rPr>
        <w:t>TR38.843</w:t>
      </w:r>
      <w:r>
        <w:rPr>
          <w:rFonts w:eastAsiaTheme="minorEastAsia"/>
          <w:szCs w:val="24"/>
        </w:rPr>
        <w:t xml:space="preserve"> [2], functionality/model identification enabling the consistency/association of Set A and Set B should be introduced to enable beam prediction.</w:t>
      </w:r>
    </w:p>
    <w:p w14:paraId="04F4AF45" w14:textId="7DE9B388" w:rsidR="00FA17F9" w:rsidRPr="00FA17F9" w:rsidRDefault="00FA17F9" w:rsidP="00FA17F9">
      <w:pPr>
        <w:pStyle w:val="2"/>
        <w:numPr>
          <w:ilvl w:val="1"/>
          <w:numId w:val="24"/>
        </w:numPr>
        <w:tabs>
          <w:tab w:val="num" w:pos="360"/>
        </w:tabs>
        <w:spacing w:before="240" w:afterLines="50" w:line="240" w:lineRule="auto"/>
        <w:ind w:left="357" w:hanging="357"/>
        <w:rPr>
          <w:rFonts w:eastAsiaTheme="minorEastAsia"/>
          <w:b/>
          <w:bCs/>
          <w:sz w:val="22"/>
          <w:szCs w:val="22"/>
          <w:lang w:val="en-US"/>
        </w:rPr>
      </w:pPr>
      <w:r>
        <w:rPr>
          <w:rFonts w:eastAsiaTheme="minorEastAsia"/>
          <w:b/>
          <w:bCs/>
          <w:sz w:val="22"/>
          <w:szCs w:val="22"/>
          <w:lang w:val="en-US"/>
        </w:rPr>
        <w:t>Consistency and association of Set A and Set B</w:t>
      </w:r>
    </w:p>
    <w:p w14:paraId="02662E77" w14:textId="7769B1AD" w:rsidR="00FA17F9" w:rsidRPr="004123C3" w:rsidRDefault="00FA17F9" w:rsidP="00FA17F9">
      <w:pPr>
        <w:rPr>
          <w:lang w:val="en-US"/>
        </w:rPr>
      </w:pPr>
      <w:r>
        <w:rPr>
          <w:lang w:val="en-US"/>
        </w:rPr>
        <w:t xml:space="preserve">At the RAN1#116bis meeting, associated ID based </w:t>
      </w:r>
      <w:r w:rsidR="004114EC">
        <w:rPr>
          <w:lang w:val="en-US"/>
        </w:rPr>
        <w:t xml:space="preserve">approach </w:t>
      </w:r>
      <w:r>
        <w:rPr>
          <w:lang w:val="en-US"/>
        </w:rPr>
        <w:t>and performance monitoring</w:t>
      </w:r>
      <w:r w:rsidR="004114EC">
        <w:rPr>
          <w:lang w:val="en-US"/>
        </w:rPr>
        <w:t xml:space="preserve"> </w:t>
      </w:r>
      <w:r>
        <w:rPr>
          <w:lang w:val="en-US"/>
        </w:rPr>
        <w:t xml:space="preserve">based </w:t>
      </w:r>
      <w:r w:rsidR="004114EC">
        <w:rPr>
          <w:lang w:val="en-US"/>
        </w:rPr>
        <w:t xml:space="preserve">approach </w:t>
      </w:r>
      <w:r>
        <w:rPr>
          <w:lang w:val="en-US"/>
        </w:rPr>
        <w:t>were agreed as solution</w:t>
      </w:r>
      <w:r w:rsidR="004114EC">
        <w:rPr>
          <w:lang w:val="en-US"/>
        </w:rPr>
        <w:t>s</w:t>
      </w:r>
      <w:r>
        <w:rPr>
          <w:lang w:val="en-US"/>
        </w:rPr>
        <w:t xml:space="preserve"> to guarantee the consistency on Set A and Set B</w:t>
      </w:r>
      <w:r w:rsidR="008F6F78">
        <w:rPr>
          <w:rFonts w:hint="eastAsia"/>
          <w:lang w:val="en-US"/>
        </w:rPr>
        <w:t xml:space="preserve"> [3]</w:t>
      </w:r>
      <w:r>
        <w:rPr>
          <w:lang w:val="en-US"/>
        </w:rPr>
        <w:t>.</w:t>
      </w:r>
    </w:p>
    <w:p w14:paraId="25113AF6" w14:textId="77777777" w:rsidR="00FA17F9" w:rsidRDefault="00FA17F9" w:rsidP="00FA17F9">
      <w:pPr>
        <w:rPr>
          <w:rFonts w:eastAsiaTheme="minorEastAsia"/>
          <w:szCs w:val="24"/>
        </w:rPr>
      </w:pPr>
      <w:r w:rsidRPr="00A56597">
        <w:rPr>
          <w:rFonts w:eastAsia="SimSun"/>
          <w:noProof/>
          <w:sz w:val="22"/>
          <w:szCs w:val="22"/>
        </w:rPr>
        <mc:AlternateContent>
          <mc:Choice Requires="wps">
            <w:drawing>
              <wp:inline distT="0" distB="0" distL="0" distR="0" wp14:anchorId="210FBDE6" wp14:editId="73F4D274">
                <wp:extent cx="6146800" cy="1404620"/>
                <wp:effectExtent l="0" t="0" r="25400" b="10160"/>
                <wp:docPr id="8"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31459CD5" w14:textId="77777777" w:rsidR="00FA17F9" w:rsidRPr="00B75C57" w:rsidRDefault="00FA17F9" w:rsidP="00FA17F9">
                            <w:pPr>
                              <w:rPr>
                                <w:rFonts w:eastAsia="DengXian"/>
                                <w:highlight w:val="green"/>
                                <w:lang w:eastAsia="zh-CN"/>
                              </w:rPr>
                            </w:pPr>
                            <w:r w:rsidRPr="00B75C57">
                              <w:rPr>
                                <w:rFonts w:eastAsia="DengXian" w:hint="eastAsia"/>
                                <w:highlight w:val="green"/>
                                <w:lang w:eastAsia="zh-CN"/>
                              </w:rPr>
                              <w:t>Agreement</w:t>
                            </w:r>
                          </w:p>
                          <w:p w14:paraId="569E56D8" w14:textId="77777777" w:rsidR="00FA17F9" w:rsidRPr="00B75C57" w:rsidRDefault="00FA17F9" w:rsidP="00FA17F9">
                            <w:r w:rsidRPr="00B75C57">
                              <w:t xml:space="preserve">Further study, </w:t>
                            </w:r>
                            <w:r w:rsidRPr="00B75C57">
                              <w:rPr>
                                <w:lang w:val="en-US"/>
                              </w:rPr>
                              <w:t>for</w:t>
                            </w:r>
                            <w:r w:rsidRPr="00B75C57">
                              <w:t xml:space="preserve"> the consistency of NW-side additional condition across training and inference for UE-sided model for BM-Case 1 and BM Case 2, </w:t>
                            </w:r>
                            <w:r>
                              <w:rPr>
                                <w:rFonts w:eastAsia="DengXian" w:hint="eastAsia"/>
                                <w:lang w:eastAsia="zh-CN"/>
                              </w:rPr>
                              <w:t>where</w:t>
                            </w:r>
                            <w:r w:rsidRPr="00B75C57">
                              <w:t xml:space="preserve"> the NW-side additional condition </w:t>
                            </w:r>
                            <w:r>
                              <w:rPr>
                                <w:rFonts w:eastAsia="DengXian" w:hint="eastAsia"/>
                                <w:lang w:eastAsia="zh-CN"/>
                              </w:rPr>
                              <w:t xml:space="preserve">may at least </w:t>
                            </w:r>
                            <w:r w:rsidRPr="00B75C57">
                              <w:t>impact UE assumption on beams of Set A/Set B:</w:t>
                            </w:r>
                          </w:p>
                          <w:p w14:paraId="1376708B" w14:textId="77777777" w:rsidR="00FA17F9" w:rsidRPr="00B75C57" w:rsidRDefault="00FA17F9" w:rsidP="00F455B2">
                            <w:pPr>
                              <w:pStyle w:val="aff6"/>
                              <w:numPr>
                                <w:ilvl w:val="0"/>
                                <w:numId w:val="35"/>
                              </w:numPr>
                              <w:spacing w:after="180"/>
                              <w:ind w:leftChars="0" w:firstLine="400"/>
                              <w:jc w:val="left"/>
                            </w:pPr>
                            <w:r w:rsidRPr="00B75C57">
                              <w:t>Opt1: Based on associated ID (</w:t>
                            </w:r>
                            <w:r>
                              <w:rPr>
                                <w:rFonts w:eastAsia="DengXian" w:hint="eastAsia"/>
                                <w:lang w:eastAsia="zh-CN"/>
                              </w:rPr>
                              <w:t>Referring to</w:t>
                            </w:r>
                            <w:r w:rsidRPr="00B75C57">
                              <w:t xml:space="preserve"> AI 9.1.3.3)</w:t>
                            </w:r>
                          </w:p>
                          <w:p w14:paraId="41C83054" w14:textId="77777777" w:rsidR="00FA17F9" w:rsidRPr="00B75C57" w:rsidRDefault="00FA17F9" w:rsidP="00F455B2">
                            <w:pPr>
                              <w:pStyle w:val="aff6"/>
                              <w:numPr>
                                <w:ilvl w:val="1"/>
                                <w:numId w:val="34"/>
                              </w:numPr>
                              <w:spacing w:after="180"/>
                              <w:ind w:leftChars="0" w:firstLine="400"/>
                              <w:jc w:val="left"/>
                            </w:pPr>
                            <w:r w:rsidRPr="00B75C57">
                              <w:t>FFS on what can be assumed by UE with the same associated ID across training and inference</w:t>
                            </w:r>
                          </w:p>
                          <w:p w14:paraId="37F2EA52" w14:textId="77777777" w:rsidR="00FA17F9" w:rsidRPr="00B75C57" w:rsidRDefault="00FA17F9" w:rsidP="00F455B2">
                            <w:pPr>
                              <w:pStyle w:val="aff6"/>
                              <w:numPr>
                                <w:ilvl w:val="1"/>
                                <w:numId w:val="34"/>
                              </w:numPr>
                              <w:spacing w:after="180"/>
                              <w:ind w:leftChars="0" w:firstLine="400"/>
                              <w:jc w:val="left"/>
                            </w:pPr>
                            <w:r w:rsidRPr="00B75C57">
                              <w:t>FFS on how associated ID is introduced, e.g., within CSI framework, or outside of CSI framework</w:t>
                            </w:r>
                          </w:p>
                          <w:p w14:paraId="7D142387" w14:textId="77777777" w:rsidR="00FA17F9" w:rsidRPr="00B75C57" w:rsidRDefault="00FA17F9" w:rsidP="00F455B2">
                            <w:pPr>
                              <w:pStyle w:val="aff6"/>
                              <w:numPr>
                                <w:ilvl w:val="0"/>
                                <w:numId w:val="34"/>
                              </w:numPr>
                              <w:spacing w:after="180"/>
                              <w:ind w:leftChars="0" w:firstLine="400"/>
                              <w:jc w:val="left"/>
                            </w:pPr>
                            <w:proofErr w:type="spellStart"/>
                            <w:r w:rsidRPr="00B75C57">
                              <w:t>Opt</w:t>
                            </w:r>
                            <w:proofErr w:type="spellEnd"/>
                            <w:r w:rsidRPr="00B75C57">
                              <w:t xml:space="preserve"> 2: Performance monitoring based</w:t>
                            </w:r>
                          </w:p>
                          <w:p w14:paraId="0DF4C640" w14:textId="0277E18C" w:rsidR="00FA17F9" w:rsidRPr="00FA17F9" w:rsidRDefault="00FA17F9" w:rsidP="00F455B2">
                            <w:pPr>
                              <w:pStyle w:val="aff6"/>
                              <w:numPr>
                                <w:ilvl w:val="1"/>
                                <w:numId w:val="34"/>
                              </w:numPr>
                              <w:spacing w:after="180"/>
                              <w:ind w:leftChars="0" w:firstLine="400"/>
                              <w:jc w:val="left"/>
                            </w:pPr>
                            <w:r>
                              <w:rPr>
                                <w:rFonts w:eastAsia="DengXian" w:hint="eastAsia"/>
                                <w:lang w:eastAsia="zh-CN"/>
                              </w:rPr>
                              <w:t>FFS details</w:t>
                            </w:r>
                            <w:r w:rsidRPr="00B75C57">
                              <w:t xml:space="preserve"> </w:t>
                            </w:r>
                          </w:p>
                        </w:txbxContent>
                      </wps:txbx>
                      <wps:bodyPr rot="0" vert="horz" wrap="square" lIns="91440" tIns="45720" rIns="91440" bIns="45720" anchor="t" anchorCtr="0">
                        <a:spAutoFit/>
                      </wps:bodyPr>
                    </wps:wsp>
                  </a:graphicData>
                </a:graphic>
              </wp:inline>
            </w:drawing>
          </mc:Choice>
          <mc:Fallback>
            <w:pict>
              <v:shape w14:anchorId="210FBDE6" id="_x0000_s1027"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">
                <v:textbox style="mso-fit-shape-to-text:t">
                  <w:txbxContent>
                    <w:p w14:paraId="31459CD5" w14:textId="77777777" w:rsidR="00FA17F9" w:rsidRPr="00B75C57" w:rsidRDefault="00FA17F9" w:rsidP="00FA17F9">
                      <w:pPr>
                        <w:rPr>
                          <w:rFonts w:eastAsia="DengXian"/>
                          <w:highlight w:val="green"/>
                          <w:lang w:eastAsia="zh-CN"/>
                        </w:rPr>
                      </w:pPr>
                      <w:r w:rsidRPr="00B75C57">
                        <w:rPr>
                          <w:rFonts w:eastAsia="DengXian" w:hint="eastAsia"/>
                          <w:highlight w:val="green"/>
                          <w:lang w:eastAsia="zh-CN"/>
                        </w:rPr>
                        <w:t>Agreement</w:t>
                      </w:r>
                    </w:p>
                    <w:p w14:paraId="569E56D8" w14:textId="77777777" w:rsidR="00FA17F9" w:rsidRPr="00B75C57" w:rsidRDefault="00FA17F9" w:rsidP="00FA17F9">
                      <w:r w:rsidRPr="00B75C57">
                        <w:t xml:space="preserve">Further study, </w:t>
                      </w:r>
                      <w:r w:rsidRPr="00B75C57">
                        <w:rPr>
                          <w:lang w:val="en-US"/>
                        </w:rPr>
                        <w:t>for</w:t>
                      </w:r>
                      <w:r w:rsidRPr="00B75C57">
                        <w:t xml:space="preserve"> the consistency of NW-side additional condition across training and inference for UE-sided model for BM-Case 1 and BM Case 2, </w:t>
                      </w:r>
                      <w:r>
                        <w:rPr>
                          <w:rFonts w:eastAsia="DengXian" w:hint="eastAsia"/>
                          <w:lang w:eastAsia="zh-CN"/>
                        </w:rPr>
                        <w:t>where</w:t>
                      </w:r>
                      <w:r w:rsidRPr="00B75C57">
                        <w:t xml:space="preserve"> the NW-side additional condition </w:t>
                      </w:r>
                      <w:r>
                        <w:rPr>
                          <w:rFonts w:eastAsia="DengXian" w:hint="eastAsia"/>
                          <w:lang w:eastAsia="zh-CN"/>
                        </w:rPr>
                        <w:t xml:space="preserve">may at least </w:t>
                      </w:r>
                      <w:r w:rsidRPr="00B75C57">
                        <w:t>impact UE assumption on beams of Set A/Set B:</w:t>
                      </w:r>
                    </w:p>
                    <w:p w14:paraId="1376708B" w14:textId="77777777" w:rsidR="00FA17F9" w:rsidRPr="00B75C57" w:rsidRDefault="00FA17F9" w:rsidP="00F455B2">
                      <w:pPr>
                        <w:pStyle w:val="aff6"/>
                        <w:numPr>
                          <w:ilvl w:val="0"/>
                          <w:numId w:val="35"/>
                        </w:numPr>
                        <w:spacing w:after="180"/>
                        <w:ind w:leftChars="0" w:firstLine="400"/>
                        <w:jc w:val="left"/>
                      </w:pPr>
                      <w:r w:rsidRPr="00B75C57">
                        <w:t>Opt1: Based on associated ID (</w:t>
                      </w:r>
                      <w:r>
                        <w:rPr>
                          <w:rFonts w:eastAsia="DengXian" w:hint="eastAsia"/>
                          <w:lang w:eastAsia="zh-CN"/>
                        </w:rPr>
                        <w:t>Referring to</w:t>
                      </w:r>
                      <w:r w:rsidRPr="00B75C57">
                        <w:t xml:space="preserve"> AI 9.1.3.3)</w:t>
                      </w:r>
                    </w:p>
                    <w:p w14:paraId="41C83054" w14:textId="77777777" w:rsidR="00FA17F9" w:rsidRPr="00B75C57" w:rsidRDefault="00FA17F9" w:rsidP="00F455B2">
                      <w:pPr>
                        <w:pStyle w:val="aff6"/>
                        <w:numPr>
                          <w:ilvl w:val="1"/>
                          <w:numId w:val="34"/>
                        </w:numPr>
                        <w:spacing w:after="180"/>
                        <w:ind w:leftChars="0" w:firstLine="400"/>
                        <w:jc w:val="left"/>
                      </w:pPr>
                      <w:r w:rsidRPr="00B75C57">
                        <w:t>FFS on what can be assumed by UE with the same associated ID across training and inference</w:t>
                      </w:r>
                    </w:p>
                    <w:p w14:paraId="37F2EA52" w14:textId="77777777" w:rsidR="00FA17F9" w:rsidRPr="00B75C57" w:rsidRDefault="00FA17F9" w:rsidP="00F455B2">
                      <w:pPr>
                        <w:pStyle w:val="aff6"/>
                        <w:numPr>
                          <w:ilvl w:val="1"/>
                          <w:numId w:val="34"/>
                        </w:numPr>
                        <w:spacing w:after="180"/>
                        <w:ind w:leftChars="0" w:firstLine="400"/>
                        <w:jc w:val="left"/>
                      </w:pPr>
                      <w:r w:rsidRPr="00B75C57">
                        <w:t>FFS on how associated ID is introduced, e.g., within CSI framework, or outside of CSI framework</w:t>
                      </w:r>
                    </w:p>
                    <w:p w14:paraId="7D142387" w14:textId="77777777" w:rsidR="00FA17F9" w:rsidRPr="00B75C57" w:rsidRDefault="00FA17F9" w:rsidP="00F455B2">
                      <w:pPr>
                        <w:pStyle w:val="aff6"/>
                        <w:numPr>
                          <w:ilvl w:val="0"/>
                          <w:numId w:val="34"/>
                        </w:numPr>
                        <w:spacing w:after="180"/>
                        <w:ind w:leftChars="0" w:firstLine="400"/>
                        <w:jc w:val="left"/>
                      </w:pPr>
                      <w:proofErr w:type="spellStart"/>
                      <w:r w:rsidRPr="00B75C57">
                        <w:t>Opt</w:t>
                      </w:r>
                      <w:proofErr w:type="spellEnd"/>
                      <w:r w:rsidRPr="00B75C57">
                        <w:t xml:space="preserve"> 2: Performance monitoring based</w:t>
                      </w:r>
                    </w:p>
                    <w:p w14:paraId="0DF4C640" w14:textId="0277E18C" w:rsidR="00FA17F9" w:rsidRPr="00FA17F9" w:rsidRDefault="00FA17F9" w:rsidP="00F455B2">
                      <w:pPr>
                        <w:pStyle w:val="aff6"/>
                        <w:numPr>
                          <w:ilvl w:val="1"/>
                          <w:numId w:val="34"/>
                        </w:numPr>
                        <w:spacing w:after="180"/>
                        <w:ind w:leftChars="0" w:firstLine="400"/>
                        <w:jc w:val="left"/>
                      </w:pPr>
                      <w:r>
                        <w:rPr>
                          <w:rFonts w:eastAsia="DengXian" w:hint="eastAsia"/>
                          <w:lang w:eastAsia="zh-CN"/>
                        </w:rPr>
                        <w:t>FFS details</w:t>
                      </w:r>
                      <w:r w:rsidRPr="00B75C57">
                        <w:t xml:space="preserve"> </w:t>
                      </w:r>
                    </w:p>
                  </w:txbxContent>
                </v:textbox>
                <w10:anchorlock/>
              </v:shape>
            </w:pict>
          </mc:Fallback>
        </mc:AlternateContent>
      </w:r>
    </w:p>
    <w:p w14:paraId="58245C5A" w14:textId="4D85CD28" w:rsidR="00FA17F9" w:rsidRDefault="00FA17F9" w:rsidP="00FA17F9">
      <w:pPr>
        <w:rPr>
          <w:rFonts w:eastAsiaTheme="minorEastAsia"/>
          <w:szCs w:val="24"/>
        </w:rPr>
      </w:pPr>
      <w:r>
        <w:rPr>
          <w:rFonts w:eastAsiaTheme="minorEastAsia"/>
          <w:szCs w:val="24"/>
        </w:rPr>
        <w:t xml:space="preserve">Associated ID is </w:t>
      </w:r>
      <w:r w:rsidR="004114EC">
        <w:rPr>
          <w:rFonts w:eastAsiaTheme="minorEastAsia"/>
          <w:szCs w:val="24"/>
        </w:rPr>
        <w:t xml:space="preserve">introduced </w:t>
      </w:r>
      <w:r>
        <w:rPr>
          <w:rFonts w:eastAsiaTheme="minorEastAsia"/>
          <w:szCs w:val="24"/>
        </w:rPr>
        <w:t xml:space="preserve">in AI-example1 </w:t>
      </w:r>
      <w:r w:rsidR="004114EC">
        <w:rPr>
          <w:rFonts w:eastAsiaTheme="minorEastAsia"/>
          <w:szCs w:val="24"/>
        </w:rPr>
        <w:t>of</w:t>
      </w:r>
      <w:r>
        <w:rPr>
          <w:rFonts w:eastAsiaTheme="minorEastAsia"/>
          <w:szCs w:val="24"/>
        </w:rPr>
        <w:t xml:space="preserve"> MI-Option</w:t>
      </w:r>
      <w:r w:rsidR="004114EC">
        <w:rPr>
          <w:rFonts w:eastAsiaTheme="minorEastAsia"/>
          <w:szCs w:val="24"/>
        </w:rPr>
        <w:t xml:space="preserve">, where the following procedures are assumed in </w:t>
      </w:r>
      <w:r>
        <w:rPr>
          <w:rFonts w:eastAsiaTheme="minorEastAsia"/>
          <w:szCs w:val="24"/>
        </w:rPr>
        <w:t>AI-example 1 [</w:t>
      </w:r>
      <w:r w:rsidR="004114EC">
        <w:rPr>
          <w:rFonts w:eastAsiaTheme="minorEastAsia"/>
          <w:szCs w:val="24"/>
        </w:rPr>
        <w:t>3</w:t>
      </w:r>
      <w:r>
        <w:rPr>
          <w:rFonts w:eastAsiaTheme="minorEastAsia"/>
          <w:szCs w:val="24"/>
        </w:rPr>
        <w:t>].</w:t>
      </w:r>
    </w:p>
    <w:p w14:paraId="6FCA3F86" w14:textId="63A8DECE" w:rsidR="00FA17F9" w:rsidRDefault="00FA17F9" w:rsidP="00FA17F9">
      <w:pPr>
        <w:rPr>
          <w:rFonts w:eastAsiaTheme="minorEastAsia"/>
          <w:szCs w:val="24"/>
        </w:rPr>
      </w:pPr>
      <w:r w:rsidRPr="00A56597">
        <w:rPr>
          <w:rFonts w:eastAsia="SimSun"/>
          <w:noProof/>
          <w:sz w:val="22"/>
          <w:szCs w:val="22"/>
        </w:rPr>
        <mc:AlternateContent>
          <mc:Choice Requires="wps">
            <w:drawing>
              <wp:inline distT="0" distB="0" distL="0" distR="0" wp14:anchorId="60788317" wp14:editId="0A49E5AC">
                <wp:extent cx="6146800" cy="1404620"/>
                <wp:effectExtent l="0" t="0" r="25400" b="10160"/>
                <wp:docPr id="9"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09CE784D" w14:textId="77777777" w:rsidR="00FA17F9" w:rsidRPr="00AC5135" w:rsidRDefault="00FA17F9" w:rsidP="00FA17F9">
                            <w:pPr>
                              <w:rPr>
                                <w:rFonts w:eastAsia="DengXian"/>
                                <w:iCs/>
                                <w:highlight w:val="green"/>
                                <w:lang w:eastAsia="zh-CN"/>
                              </w:rPr>
                            </w:pPr>
                            <w:r w:rsidRPr="00AC5135">
                              <w:rPr>
                                <w:rFonts w:eastAsia="DengXian" w:hint="eastAsia"/>
                                <w:iCs/>
                                <w:highlight w:val="green"/>
                                <w:lang w:eastAsia="zh-CN"/>
                              </w:rPr>
                              <w:t>Agreement</w:t>
                            </w:r>
                          </w:p>
                          <w:p w14:paraId="50E9D0BA" w14:textId="77777777" w:rsidR="00FA17F9" w:rsidRPr="00AC5135" w:rsidRDefault="00FA17F9" w:rsidP="00FA17F9">
                            <w:pPr>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34F95699" w14:textId="77777777" w:rsidR="00FA17F9" w:rsidRPr="00AC5135" w:rsidRDefault="00FA17F9" w:rsidP="00F455B2">
                            <w:pPr>
                              <w:numPr>
                                <w:ilvl w:val="0"/>
                                <w:numId w:val="32"/>
                              </w:numPr>
                              <w:spacing w:after="0" w:line="276" w:lineRule="auto"/>
                              <w:rPr>
                                <w:bCs/>
                              </w:rPr>
                            </w:pPr>
                            <w:r w:rsidRPr="00AC5135">
                              <w:rPr>
                                <w:bCs/>
                              </w:rPr>
                              <w:t>A: For data collection, NW signals the data collection related configuration(s) and it/their associated ID(s)</w:t>
                            </w:r>
                            <w:r>
                              <w:rPr>
                                <w:rFonts w:eastAsia="DengXian" w:hint="eastAsia"/>
                                <w:bCs/>
                                <w:lang w:eastAsia="zh-CN"/>
                              </w:rPr>
                              <w:t xml:space="preserve"> </w:t>
                            </w:r>
                          </w:p>
                          <w:p w14:paraId="5C7BFC0E" w14:textId="77777777" w:rsidR="00FA17F9" w:rsidRPr="00AC5135" w:rsidRDefault="00FA17F9" w:rsidP="00F455B2">
                            <w:pPr>
                              <w:numPr>
                                <w:ilvl w:val="1"/>
                                <w:numId w:val="32"/>
                              </w:numPr>
                              <w:spacing w:after="0" w:line="276" w:lineRule="auto"/>
                              <w:rPr>
                                <w:bCs/>
                              </w:rPr>
                            </w:pPr>
                            <w:r w:rsidRPr="00AC5135">
                              <w:rPr>
                                <w:bCs/>
                              </w:rPr>
                              <w:t>Associated IDs for each sub use case in relation with NW-sided additional conditions</w:t>
                            </w:r>
                          </w:p>
                          <w:p w14:paraId="1B818213" w14:textId="77777777" w:rsidR="00FA17F9" w:rsidRPr="00AC5135" w:rsidRDefault="00FA17F9" w:rsidP="00F455B2">
                            <w:pPr>
                              <w:numPr>
                                <w:ilvl w:val="0"/>
                                <w:numId w:val="32"/>
                              </w:numPr>
                              <w:spacing w:after="0" w:line="276" w:lineRule="auto"/>
                              <w:rPr>
                                <w:bCs/>
                                <w:strike/>
                              </w:rPr>
                            </w:pPr>
                            <w:r w:rsidRPr="00AC5135">
                              <w:rPr>
                                <w:bCs/>
                              </w:rPr>
                              <w:t xml:space="preserve">B: UE(s) collects the data corresponding to the associated ID(s)  </w:t>
                            </w:r>
                          </w:p>
                          <w:p w14:paraId="5267D656" w14:textId="77777777" w:rsidR="00FA17F9" w:rsidRPr="00AC5135" w:rsidRDefault="00FA17F9" w:rsidP="00F455B2">
                            <w:pPr>
                              <w:numPr>
                                <w:ilvl w:val="0"/>
                                <w:numId w:val="32"/>
                              </w:numPr>
                              <w:spacing w:after="0" w:line="276" w:lineRule="auto"/>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74968D5C" w14:textId="77777777" w:rsidR="00FA17F9" w:rsidRPr="00AC5135" w:rsidRDefault="00FA17F9" w:rsidP="00F455B2">
                            <w:pPr>
                              <w:numPr>
                                <w:ilvl w:val="0"/>
                                <w:numId w:val="32"/>
                              </w:numPr>
                              <w:spacing w:after="0" w:line="276" w:lineRule="auto"/>
                              <w:rPr>
                                <w:bCs/>
                              </w:rPr>
                            </w:pPr>
                            <w:r w:rsidRPr="00AC5135">
                              <w:rPr>
                                <w:bCs/>
                              </w:rPr>
                              <w:t xml:space="preserve">D: UE reports information of </w:t>
                            </w:r>
                            <w:r>
                              <w:rPr>
                                <w:rFonts w:eastAsia="DengXian" w:hint="eastAsia"/>
                                <w:lang w:eastAsia="zh-CN"/>
                              </w:rPr>
                              <w:t>its</w:t>
                            </w:r>
                            <w:r w:rsidRPr="00AC5135">
                              <w:rPr>
                                <w:rFonts w:eastAsia="ＭＳ 明朝"/>
                              </w:rPr>
                              <w:t xml:space="preserve"> AI/ML model</w:t>
                            </w:r>
                            <w:r>
                              <w:rPr>
                                <w:rFonts w:eastAsia="DengXian"/>
                                <w:lang w:eastAsia="zh-CN"/>
                              </w:rPr>
                              <w:t xml:space="preserve">s </w:t>
                            </w:r>
                            <w:r>
                              <w:rPr>
                                <w:rFonts w:eastAsia="DengXian" w:hint="eastAsia"/>
                                <w:lang w:eastAsia="zh-CN"/>
                              </w:rPr>
                              <w:t xml:space="preserve">corresponding </w:t>
                            </w:r>
                            <w:r>
                              <w:rPr>
                                <w:rFonts w:eastAsia="DengXian"/>
                                <w:lang w:eastAsia="zh-CN"/>
                              </w:rPr>
                              <w:t>to associated</w:t>
                            </w:r>
                            <w:r>
                              <w:rPr>
                                <w:rFonts w:eastAsia="DengXian" w:hint="eastAsia"/>
                                <w:lang w:eastAsia="zh-CN"/>
                              </w:rPr>
                              <w:t xml:space="preserve"> IDs to </w:t>
                            </w:r>
                            <w:r>
                              <w:rPr>
                                <w:rFonts w:eastAsia="DengXian"/>
                                <w:lang w:eastAsia="zh-CN"/>
                              </w:rPr>
                              <w:t>the NW.</w:t>
                            </w:r>
                            <w:r>
                              <w:rPr>
                                <w:rFonts w:eastAsia="DengXian" w:hint="eastAsia"/>
                                <w:lang w:eastAsia="zh-CN"/>
                              </w:rPr>
                              <w:t xml:space="preserve"> </w:t>
                            </w:r>
                            <w:r w:rsidRPr="00AC5135">
                              <w:rPr>
                                <w:rFonts w:eastAsia="DengXian"/>
                                <w:lang w:eastAsia="zh-CN"/>
                              </w:rPr>
                              <w:t>Model ID is determined/assigned for each AI/ML model</w:t>
                            </w:r>
                          </w:p>
                          <w:p w14:paraId="4EBA06BF" w14:textId="77777777" w:rsidR="00FA17F9" w:rsidRPr="00AC5135" w:rsidRDefault="00FA17F9" w:rsidP="00F455B2">
                            <w:pPr>
                              <w:numPr>
                                <w:ilvl w:val="1"/>
                                <w:numId w:val="32"/>
                              </w:numPr>
                              <w:spacing w:after="0" w:line="276" w:lineRule="auto"/>
                              <w:rPr>
                                <w:bCs/>
                              </w:rPr>
                            </w:pPr>
                            <w:r w:rsidRPr="00AC5135">
                              <w:rPr>
                                <w:bCs/>
                              </w:rPr>
                              <w:t>relationship between model ID(s) and the associated ID(s)</w:t>
                            </w:r>
                          </w:p>
                          <w:p w14:paraId="51A19ED5" w14:textId="77777777" w:rsidR="00FA17F9" w:rsidRPr="00AC5135" w:rsidRDefault="00FA17F9" w:rsidP="00F455B2">
                            <w:pPr>
                              <w:numPr>
                                <w:ilvl w:val="1"/>
                                <w:numId w:val="32"/>
                              </w:numPr>
                              <w:spacing w:after="0" w:line="276" w:lineRule="auto"/>
                              <w:rPr>
                                <w:bCs/>
                              </w:rPr>
                            </w:pPr>
                            <w:r>
                              <w:rPr>
                                <w:rFonts w:eastAsia="DengXian" w:hint="eastAsia"/>
                                <w:bCs/>
                                <w:lang w:eastAsia="zh-CN"/>
                              </w:rPr>
                              <w:t>H</w:t>
                            </w:r>
                            <w:r w:rsidRPr="00AC5135">
                              <w:rPr>
                                <w:bCs/>
                              </w:rPr>
                              <w:t xml:space="preserve">ow model ID(s) is determined/assigned, e.g., </w:t>
                            </w:r>
                          </w:p>
                          <w:p w14:paraId="40573C3A" w14:textId="77777777" w:rsidR="00FA17F9" w:rsidRPr="00AC5135" w:rsidRDefault="00FA17F9" w:rsidP="00F455B2">
                            <w:pPr>
                              <w:numPr>
                                <w:ilvl w:val="2"/>
                                <w:numId w:val="32"/>
                              </w:numPr>
                              <w:spacing w:after="0" w:line="276" w:lineRule="auto"/>
                              <w:rPr>
                                <w:bCs/>
                              </w:rPr>
                            </w:pPr>
                            <w:r w:rsidRPr="00AC5135">
                              <w:rPr>
                                <w:bCs/>
                              </w:rPr>
                              <w:t>Alt.1: NW assigns Model ID</w:t>
                            </w:r>
                          </w:p>
                          <w:p w14:paraId="6DAE57A8" w14:textId="77777777" w:rsidR="00FA17F9" w:rsidRPr="00AC5135" w:rsidRDefault="00FA17F9" w:rsidP="00F455B2">
                            <w:pPr>
                              <w:numPr>
                                <w:ilvl w:val="2"/>
                                <w:numId w:val="32"/>
                              </w:numPr>
                              <w:spacing w:after="0" w:line="276" w:lineRule="auto"/>
                              <w:rPr>
                                <w:bCs/>
                              </w:rPr>
                            </w:pPr>
                            <w:r w:rsidRPr="00AC5135">
                              <w:rPr>
                                <w:bCs/>
                              </w:rPr>
                              <w:t>Alt.2: UE assigns/reports Model ID</w:t>
                            </w:r>
                          </w:p>
                          <w:p w14:paraId="5465B906" w14:textId="77777777" w:rsidR="00FA17F9" w:rsidRPr="00AC5135" w:rsidRDefault="00FA17F9" w:rsidP="00F455B2">
                            <w:pPr>
                              <w:numPr>
                                <w:ilvl w:val="2"/>
                                <w:numId w:val="32"/>
                              </w:numPr>
                              <w:spacing w:after="0" w:line="276" w:lineRule="auto"/>
                              <w:rPr>
                                <w:bCs/>
                              </w:rPr>
                            </w:pPr>
                            <w:r w:rsidRPr="00AC5135">
                              <w:rPr>
                                <w:bCs/>
                              </w:rPr>
                              <w:t>Alt.3: Associated ID(s) is assumed as model ID(s)</w:t>
                            </w:r>
                          </w:p>
                          <w:p w14:paraId="5D77F1B8" w14:textId="77777777" w:rsidR="00FA17F9" w:rsidRPr="00AC5135" w:rsidRDefault="00FA17F9" w:rsidP="00F455B2">
                            <w:pPr>
                              <w:numPr>
                                <w:ilvl w:val="3"/>
                                <w:numId w:val="32"/>
                              </w:numPr>
                              <w:spacing w:after="0" w:line="276" w:lineRule="auto"/>
                              <w:rPr>
                                <w:bCs/>
                              </w:rPr>
                            </w:pPr>
                            <w:r w:rsidRPr="00AC5135">
                              <w:rPr>
                                <w:bCs/>
                              </w:rPr>
                              <w:t>“Model ID is determined/assigned for each AI/ML model” in D is not needed</w:t>
                            </w:r>
                          </w:p>
                          <w:p w14:paraId="5D81182D" w14:textId="77777777" w:rsidR="00FA17F9" w:rsidRPr="00AC5135" w:rsidRDefault="00FA17F9" w:rsidP="00F455B2">
                            <w:pPr>
                              <w:numPr>
                                <w:ilvl w:val="2"/>
                                <w:numId w:val="32"/>
                              </w:numPr>
                              <w:spacing w:after="0" w:line="276" w:lineRule="auto"/>
                              <w:rPr>
                                <w:bCs/>
                              </w:rPr>
                            </w:pPr>
                            <w:r w:rsidRPr="00AC5135">
                              <w:rPr>
                                <w:bCs/>
                              </w:rPr>
                              <w:t>Alt.4: Model ID is determined by pre-defined rule(s) in the specification</w:t>
                            </w:r>
                          </w:p>
                          <w:p w14:paraId="3C896B9C" w14:textId="77777777" w:rsidR="00FA17F9" w:rsidRPr="00AC5135" w:rsidRDefault="00FA17F9" w:rsidP="00F455B2">
                            <w:pPr>
                              <w:numPr>
                                <w:ilvl w:val="1"/>
                                <w:numId w:val="32"/>
                              </w:numPr>
                              <w:spacing w:after="0" w:line="276" w:lineRule="auto"/>
                              <w:rPr>
                                <w:bCs/>
                              </w:rPr>
                            </w:pPr>
                            <w:r w:rsidRPr="00AC5135">
                              <w:rPr>
                                <w:bCs/>
                              </w:rPr>
                              <w:t>FFS: how to report</w:t>
                            </w:r>
                          </w:p>
                          <w:p w14:paraId="7EF223C6" w14:textId="77777777" w:rsidR="00FA17F9" w:rsidRPr="00AC5135" w:rsidRDefault="00FA17F9" w:rsidP="00F455B2">
                            <w:pPr>
                              <w:numPr>
                                <w:ilvl w:val="1"/>
                                <w:numId w:val="32"/>
                              </w:numPr>
                              <w:spacing w:after="0" w:line="276" w:lineRule="auto"/>
                              <w:rPr>
                                <w:bCs/>
                              </w:rPr>
                            </w:pPr>
                            <w:r w:rsidRPr="00AC5135">
                              <w:rPr>
                                <w:bCs/>
                              </w:rPr>
                              <w:t>Note: D is to facilitate AI/ML model inference</w:t>
                            </w:r>
                          </w:p>
                          <w:p w14:paraId="2A53568C" w14:textId="77777777" w:rsidR="00FA17F9" w:rsidRPr="00FA17F9" w:rsidRDefault="00FA17F9" w:rsidP="00F455B2">
                            <w:pPr>
                              <w:numPr>
                                <w:ilvl w:val="0"/>
                                <w:numId w:val="32"/>
                              </w:numPr>
                              <w:spacing w:after="0" w:line="276" w:lineRule="auto"/>
                              <w:rPr>
                                <w:bCs/>
                              </w:rPr>
                            </w:pPr>
                            <w:r>
                              <w:rPr>
                                <w:rFonts w:eastAsia="DengXian" w:hint="eastAsia"/>
                                <w:bCs/>
                                <w:lang w:eastAsia="zh-CN"/>
                              </w:rPr>
                              <w:t xml:space="preserve">Note: Step A/B/C and additional interaction of associated IDs between UE and NW can be </w:t>
                            </w:r>
                            <w:r>
                              <w:rPr>
                                <w:rFonts w:eastAsia="DengXian"/>
                                <w:bCs/>
                                <w:lang w:eastAsia="zh-CN"/>
                              </w:rPr>
                              <w:t>considered</w:t>
                            </w:r>
                            <w:r>
                              <w:rPr>
                                <w:rFonts w:eastAsia="DengXian" w:hint="eastAsia"/>
                                <w:bCs/>
                                <w:lang w:eastAsia="zh-CN"/>
                              </w:rPr>
                              <w:t xml:space="preserve"> as a different solution for resolving the </w:t>
                            </w:r>
                            <w:r>
                              <w:rPr>
                                <w:rFonts w:eastAsia="DengXian"/>
                                <w:bCs/>
                                <w:lang w:eastAsia="zh-CN"/>
                              </w:rPr>
                              <w:t>consistency</w:t>
                            </w:r>
                            <w:r>
                              <w:rPr>
                                <w:rFonts w:eastAsia="DengXian" w:hint="eastAsia"/>
                                <w:bCs/>
                                <w:lang w:eastAsia="zh-CN"/>
                              </w:rPr>
                              <w:t xml:space="preserve"> </w:t>
                            </w:r>
                            <w:r w:rsidRPr="00AC5135">
                              <w:rPr>
                                <w:rFonts w:eastAsia="DengXian" w:hint="eastAsia"/>
                                <w:bCs/>
                                <w:lang w:eastAsia="zh-CN"/>
                              </w:rPr>
                              <w:t>without model identification</w:t>
                            </w:r>
                            <w:r>
                              <w:rPr>
                                <w:rFonts w:eastAsia="DengXian" w:hint="eastAsia"/>
                                <w:bCs/>
                                <w:lang w:eastAsia="zh-CN"/>
                              </w:rPr>
                              <w:t>.</w:t>
                            </w:r>
                          </w:p>
                        </w:txbxContent>
                      </wps:txbx>
                      <wps:bodyPr rot="0" vert="horz" wrap="square" lIns="91440" tIns="45720" rIns="91440" bIns="45720" anchor="t" anchorCtr="0">
                        <a:spAutoFit/>
                      </wps:bodyPr>
                    </wps:wsp>
                  </a:graphicData>
                </a:graphic>
              </wp:inline>
            </w:drawing>
          </mc:Choice>
          <mc:Fallback>
            <w:pict>
              <v:shape w14:anchorId="60788317" id="_x0000_s1028"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M3I&#10;3poVAgAAJwQAAA4AAAAAAAAAAAAAAAAALgIAAGRycy9lMm9Eb2MueG1sUEsBAi0AFAAGAAgAAAAh&#10;AAaU9LDbAAAABQEAAA8AAAAAAAAAAAAAAAAAbwQAAGRycy9kb3ducmV2LnhtbFBLBQYAAAAABAAE&#10;APMAAAB3BQAAAAA=&#10;">
                <v:textbox style="mso-fit-shape-to-text:t">
                  <w:txbxContent>
                    <w:p w14:paraId="09CE784D" w14:textId="77777777" w:rsidR="00FA17F9" w:rsidRPr="00AC5135" w:rsidRDefault="00FA17F9" w:rsidP="00FA17F9">
                      <w:pPr>
                        <w:rPr>
                          <w:rFonts w:eastAsia="DengXian"/>
                          <w:iCs/>
                          <w:highlight w:val="green"/>
                          <w:lang w:eastAsia="zh-CN"/>
                        </w:rPr>
                      </w:pPr>
                      <w:r w:rsidRPr="00AC5135">
                        <w:rPr>
                          <w:rFonts w:eastAsia="DengXian" w:hint="eastAsia"/>
                          <w:iCs/>
                          <w:highlight w:val="green"/>
                          <w:lang w:eastAsia="zh-CN"/>
                        </w:rPr>
                        <w:t>Agreement</w:t>
                      </w:r>
                    </w:p>
                    <w:p w14:paraId="50E9D0BA" w14:textId="77777777" w:rsidR="00FA17F9" w:rsidRPr="00AC5135" w:rsidRDefault="00FA17F9" w:rsidP="00FA17F9">
                      <w:pPr>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34F95699" w14:textId="77777777" w:rsidR="00FA17F9" w:rsidRPr="00AC5135" w:rsidRDefault="00FA17F9" w:rsidP="00F455B2">
                      <w:pPr>
                        <w:numPr>
                          <w:ilvl w:val="0"/>
                          <w:numId w:val="32"/>
                        </w:numPr>
                        <w:spacing w:after="0" w:line="276" w:lineRule="auto"/>
                        <w:rPr>
                          <w:bCs/>
                        </w:rPr>
                      </w:pPr>
                      <w:r w:rsidRPr="00AC5135">
                        <w:rPr>
                          <w:bCs/>
                        </w:rPr>
                        <w:t>A: For data collection, NW signals the data collection related configuration(s) and it/their associated ID(s)</w:t>
                      </w:r>
                      <w:r>
                        <w:rPr>
                          <w:rFonts w:eastAsia="DengXian" w:hint="eastAsia"/>
                          <w:bCs/>
                          <w:lang w:eastAsia="zh-CN"/>
                        </w:rPr>
                        <w:t xml:space="preserve"> </w:t>
                      </w:r>
                    </w:p>
                    <w:p w14:paraId="5C7BFC0E" w14:textId="77777777" w:rsidR="00FA17F9" w:rsidRPr="00AC5135" w:rsidRDefault="00FA17F9" w:rsidP="00F455B2">
                      <w:pPr>
                        <w:numPr>
                          <w:ilvl w:val="1"/>
                          <w:numId w:val="32"/>
                        </w:numPr>
                        <w:spacing w:after="0" w:line="276" w:lineRule="auto"/>
                        <w:rPr>
                          <w:bCs/>
                        </w:rPr>
                      </w:pPr>
                      <w:r w:rsidRPr="00AC5135">
                        <w:rPr>
                          <w:bCs/>
                        </w:rPr>
                        <w:t>Associated IDs for each sub use case in relation with NW-sided additional conditions</w:t>
                      </w:r>
                    </w:p>
                    <w:p w14:paraId="1B818213" w14:textId="77777777" w:rsidR="00FA17F9" w:rsidRPr="00AC5135" w:rsidRDefault="00FA17F9" w:rsidP="00F455B2">
                      <w:pPr>
                        <w:numPr>
                          <w:ilvl w:val="0"/>
                          <w:numId w:val="32"/>
                        </w:numPr>
                        <w:spacing w:after="0" w:line="276" w:lineRule="auto"/>
                        <w:rPr>
                          <w:bCs/>
                          <w:strike/>
                        </w:rPr>
                      </w:pPr>
                      <w:r w:rsidRPr="00AC5135">
                        <w:rPr>
                          <w:bCs/>
                        </w:rPr>
                        <w:t xml:space="preserve">B: UE(s) collects the data corresponding to the associated ID(s)  </w:t>
                      </w:r>
                    </w:p>
                    <w:p w14:paraId="5267D656" w14:textId="77777777" w:rsidR="00FA17F9" w:rsidRPr="00AC5135" w:rsidRDefault="00FA17F9" w:rsidP="00F455B2">
                      <w:pPr>
                        <w:numPr>
                          <w:ilvl w:val="0"/>
                          <w:numId w:val="32"/>
                        </w:numPr>
                        <w:spacing w:after="0" w:line="276" w:lineRule="auto"/>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74968D5C" w14:textId="77777777" w:rsidR="00FA17F9" w:rsidRPr="00AC5135" w:rsidRDefault="00FA17F9" w:rsidP="00F455B2">
                      <w:pPr>
                        <w:numPr>
                          <w:ilvl w:val="0"/>
                          <w:numId w:val="32"/>
                        </w:numPr>
                        <w:spacing w:after="0" w:line="276" w:lineRule="auto"/>
                        <w:rPr>
                          <w:bCs/>
                        </w:rPr>
                      </w:pPr>
                      <w:r w:rsidRPr="00AC5135">
                        <w:rPr>
                          <w:bCs/>
                        </w:rPr>
                        <w:t xml:space="preserve">D: UE reports information of </w:t>
                      </w:r>
                      <w:r>
                        <w:rPr>
                          <w:rFonts w:eastAsia="DengXian" w:hint="eastAsia"/>
                          <w:lang w:eastAsia="zh-CN"/>
                        </w:rPr>
                        <w:t>its</w:t>
                      </w:r>
                      <w:r w:rsidRPr="00AC5135">
                        <w:rPr>
                          <w:rFonts w:eastAsia="ＭＳ 明朝"/>
                        </w:rPr>
                        <w:t xml:space="preserve"> AI/ML model</w:t>
                      </w:r>
                      <w:r>
                        <w:rPr>
                          <w:rFonts w:eastAsia="DengXian"/>
                          <w:lang w:eastAsia="zh-CN"/>
                        </w:rPr>
                        <w:t xml:space="preserve">s </w:t>
                      </w:r>
                      <w:r>
                        <w:rPr>
                          <w:rFonts w:eastAsia="DengXian" w:hint="eastAsia"/>
                          <w:lang w:eastAsia="zh-CN"/>
                        </w:rPr>
                        <w:t xml:space="preserve">corresponding </w:t>
                      </w:r>
                      <w:r>
                        <w:rPr>
                          <w:rFonts w:eastAsia="DengXian"/>
                          <w:lang w:eastAsia="zh-CN"/>
                        </w:rPr>
                        <w:t>to associated</w:t>
                      </w:r>
                      <w:r>
                        <w:rPr>
                          <w:rFonts w:eastAsia="DengXian" w:hint="eastAsia"/>
                          <w:lang w:eastAsia="zh-CN"/>
                        </w:rPr>
                        <w:t xml:space="preserve"> IDs to </w:t>
                      </w:r>
                      <w:r>
                        <w:rPr>
                          <w:rFonts w:eastAsia="DengXian"/>
                          <w:lang w:eastAsia="zh-CN"/>
                        </w:rPr>
                        <w:t>the NW.</w:t>
                      </w:r>
                      <w:r>
                        <w:rPr>
                          <w:rFonts w:eastAsia="DengXian" w:hint="eastAsia"/>
                          <w:lang w:eastAsia="zh-CN"/>
                        </w:rPr>
                        <w:t xml:space="preserve"> </w:t>
                      </w:r>
                      <w:r w:rsidRPr="00AC5135">
                        <w:rPr>
                          <w:rFonts w:eastAsia="DengXian"/>
                          <w:lang w:eastAsia="zh-CN"/>
                        </w:rPr>
                        <w:t>Model ID is determined/assigned for each AI/ML model</w:t>
                      </w:r>
                    </w:p>
                    <w:p w14:paraId="4EBA06BF" w14:textId="77777777" w:rsidR="00FA17F9" w:rsidRPr="00AC5135" w:rsidRDefault="00FA17F9" w:rsidP="00F455B2">
                      <w:pPr>
                        <w:numPr>
                          <w:ilvl w:val="1"/>
                          <w:numId w:val="32"/>
                        </w:numPr>
                        <w:spacing w:after="0" w:line="276" w:lineRule="auto"/>
                        <w:rPr>
                          <w:bCs/>
                        </w:rPr>
                      </w:pPr>
                      <w:r w:rsidRPr="00AC5135">
                        <w:rPr>
                          <w:bCs/>
                        </w:rPr>
                        <w:t>relationship between model ID(s) and the associated ID(s)</w:t>
                      </w:r>
                    </w:p>
                    <w:p w14:paraId="51A19ED5" w14:textId="77777777" w:rsidR="00FA17F9" w:rsidRPr="00AC5135" w:rsidRDefault="00FA17F9" w:rsidP="00F455B2">
                      <w:pPr>
                        <w:numPr>
                          <w:ilvl w:val="1"/>
                          <w:numId w:val="32"/>
                        </w:numPr>
                        <w:spacing w:after="0" w:line="276" w:lineRule="auto"/>
                        <w:rPr>
                          <w:bCs/>
                        </w:rPr>
                      </w:pPr>
                      <w:r>
                        <w:rPr>
                          <w:rFonts w:eastAsia="DengXian" w:hint="eastAsia"/>
                          <w:bCs/>
                          <w:lang w:eastAsia="zh-CN"/>
                        </w:rPr>
                        <w:t>H</w:t>
                      </w:r>
                      <w:r w:rsidRPr="00AC5135">
                        <w:rPr>
                          <w:bCs/>
                        </w:rPr>
                        <w:t xml:space="preserve">ow model ID(s) is determined/assigned, e.g., </w:t>
                      </w:r>
                    </w:p>
                    <w:p w14:paraId="40573C3A" w14:textId="77777777" w:rsidR="00FA17F9" w:rsidRPr="00AC5135" w:rsidRDefault="00FA17F9" w:rsidP="00F455B2">
                      <w:pPr>
                        <w:numPr>
                          <w:ilvl w:val="2"/>
                          <w:numId w:val="32"/>
                        </w:numPr>
                        <w:spacing w:after="0" w:line="276" w:lineRule="auto"/>
                        <w:rPr>
                          <w:bCs/>
                        </w:rPr>
                      </w:pPr>
                      <w:r w:rsidRPr="00AC5135">
                        <w:rPr>
                          <w:bCs/>
                        </w:rPr>
                        <w:t>Alt.1: NW assigns Model ID</w:t>
                      </w:r>
                    </w:p>
                    <w:p w14:paraId="6DAE57A8" w14:textId="77777777" w:rsidR="00FA17F9" w:rsidRPr="00AC5135" w:rsidRDefault="00FA17F9" w:rsidP="00F455B2">
                      <w:pPr>
                        <w:numPr>
                          <w:ilvl w:val="2"/>
                          <w:numId w:val="32"/>
                        </w:numPr>
                        <w:spacing w:after="0" w:line="276" w:lineRule="auto"/>
                        <w:rPr>
                          <w:bCs/>
                        </w:rPr>
                      </w:pPr>
                      <w:r w:rsidRPr="00AC5135">
                        <w:rPr>
                          <w:bCs/>
                        </w:rPr>
                        <w:t>Alt.2: UE assigns/reports Model ID</w:t>
                      </w:r>
                    </w:p>
                    <w:p w14:paraId="5465B906" w14:textId="77777777" w:rsidR="00FA17F9" w:rsidRPr="00AC5135" w:rsidRDefault="00FA17F9" w:rsidP="00F455B2">
                      <w:pPr>
                        <w:numPr>
                          <w:ilvl w:val="2"/>
                          <w:numId w:val="32"/>
                        </w:numPr>
                        <w:spacing w:after="0" w:line="276" w:lineRule="auto"/>
                        <w:rPr>
                          <w:bCs/>
                        </w:rPr>
                      </w:pPr>
                      <w:r w:rsidRPr="00AC5135">
                        <w:rPr>
                          <w:bCs/>
                        </w:rPr>
                        <w:t>Alt.3: Associated ID(s) is assumed as model ID(s)</w:t>
                      </w:r>
                    </w:p>
                    <w:p w14:paraId="5D77F1B8" w14:textId="77777777" w:rsidR="00FA17F9" w:rsidRPr="00AC5135" w:rsidRDefault="00FA17F9" w:rsidP="00F455B2">
                      <w:pPr>
                        <w:numPr>
                          <w:ilvl w:val="3"/>
                          <w:numId w:val="32"/>
                        </w:numPr>
                        <w:spacing w:after="0" w:line="276" w:lineRule="auto"/>
                        <w:rPr>
                          <w:bCs/>
                        </w:rPr>
                      </w:pPr>
                      <w:r w:rsidRPr="00AC5135">
                        <w:rPr>
                          <w:bCs/>
                        </w:rPr>
                        <w:t>“Model ID is determined/assigned for each AI/ML model” in D is not needed</w:t>
                      </w:r>
                    </w:p>
                    <w:p w14:paraId="5D81182D" w14:textId="77777777" w:rsidR="00FA17F9" w:rsidRPr="00AC5135" w:rsidRDefault="00FA17F9" w:rsidP="00F455B2">
                      <w:pPr>
                        <w:numPr>
                          <w:ilvl w:val="2"/>
                          <w:numId w:val="32"/>
                        </w:numPr>
                        <w:spacing w:after="0" w:line="276" w:lineRule="auto"/>
                        <w:rPr>
                          <w:bCs/>
                        </w:rPr>
                      </w:pPr>
                      <w:r w:rsidRPr="00AC5135">
                        <w:rPr>
                          <w:bCs/>
                        </w:rPr>
                        <w:t>Alt.4: Model ID is determined by pre-defined rule(s) in the specification</w:t>
                      </w:r>
                    </w:p>
                    <w:p w14:paraId="3C896B9C" w14:textId="77777777" w:rsidR="00FA17F9" w:rsidRPr="00AC5135" w:rsidRDefault="00FA17F9" w:rsidP="00F455B2">
                      <w:pPr>
                        <w:numPr>
                          <w:ilvl w:val="1"/>
                          <w:numId w:val="32"/>
                        </w:numPr>
                        <w:spacing w:after="0" w:line="276" w:lineRule="auto"/>
                        <w:rPr>
                          <w:bCs/>
                        </w:rPr>
                      </w:pPr>
                      <w:r w:rsidRPr="00AC5135">
                        <w:rPr>
                          <w:bCs/>
                        </w:rPr>
                        <w:t>FFS: how to report</w:t>
                      </w:r>
                    </w:p>
                    <w:p w14:paraId="7EF223C6" w14:textId="77777777" w:rsidR="00FA17F9" w:rsidRPr="00AC5135" w:rsidRDefault="00FA17F9" w:rsidP="00F455B2">
                      <w:pPr>
                        <w:numPr>
                          <w:ilvl w:val="1"/>
                          <w:numId w:val="32"/>
                        </w:numPr>
                        <w:spacing w:after="0" w:line="276" w:lineRule="auto"/>
                        <w:rPr>
                          <w:bCs/>
                        </w:rPr>
                      </w:pPr>
                      <w:r w:rsidRPr="00AC5135">
                        <w:rPr>
                          <w:bCs/>
                        </w:rPr>
                        <w:t>Note: D is to facilitate AI/ML model inference</w:t>
                      </w:r>
                    </w:p>
                    <w:p w14:paraId="2A53568C" w14:textId="77777777" w:rsidR="00FA17F9" w:rsidRPr="00FA17F9" w:rsidRDefault="00FA17F9" w:rsidP="00F455B2">
                      <w:pPr>
                        <w:numPr>
                          <w:ilvl w:val="0"/>
                          <w:numId w:val="32"/>
                        </w:numPr>
                        <w:spacing w:after="0" w:line="276" w:lineRule="auto"/>
                        <w:rPr>
                          <w:bCs/>
                        </w:rPr>
                      </w:pPr>
                      <w:r>
                        <w:rPr>
                          <w:rFonts w:eastAsia="DengXian" w:hint="eastAsia"/>
                          <w:bCs/>
                          <w:lang w:eastAsia="zh-CN"/>
                        </w:rPr>
                        <w:t xml:space="preserve">Note: Step A/B/C and additional interaction of associated IDs between UE and NW can be </w:t>
                      </w:r>
                      <w:r>
                        <w:rPr>
                          <w:rFonts w:eastAsia="DengXian"/>
                          <w:bCs/>
                          <w:lang w:eastAsia="zh-CN"/>
                        </w:rPr>
                        <w:t>considered</w:t>
                      </w:r>
                      <w:r>
                        <w:rPr>
                          <w:rFonts w:eastAsia="DengXian" w:hint="eastAsia"/>
                          <w:bCs/>
                          <w:lang w:eastAsia="zh-CN"/>
                        </w:rPr>
                        <w:t xml:space="preserve"> as a different solution for resolving the </w:t>
                      </w:r>
                      <w:r>
                        <w:rPr>
                          <w:rFonts w:eastAsia="DengXian"/>
                          <w:bCs/>
                          <w:lang w:eastAsia="zh-CN"/>
                        </w:rPr>
                        <w:t>consistency</w:t>
                      </w:r>
                      <w:r>
                        <w:rPr>
                          <w:rFonts w:eastAsia="DengXian" w:hint="eastAsia"/>
                          <w:bCs/>
                          <w:lang w:eastAsia="zh-CN"/>
                        </w:rPr>
                        <w:t xml:space="preserve"> </w:t>
                      </w:r>
                      <w:r w:rsidRPr="00AC5135">
                        <w:rPr>
                          <w:rFonts w:eastAsia="DengXian" w:hint="eastAsia"/>
                          <w:bCs/>
                          <w:lang w:eastAsia="zh-CN"/>
                        </w:rPr>
                        <w:t>without model identification</w:t>
                      </w:r>
                      <w:r>
                        <w:rPr>
                          <w:rFonts w:eastAsia="DengXian" w:hint="eastAsia"/>
                          <w:bCs/>
                          <w:lang w:eastAsia="zh-CN"/>
                        </w:rPr>
                        <w:t>.</w:t>
                      </w:r>
                    </w:p>
                  </w:txbxContent>
                </v:textbox>
                <w10:anchorlock/>
              </v:shape>
            </w:pict>
          </mc:Fallback>
        </mc:AlternateContent>
      </w:r>
    </w:p>
    <w:p w14:paraId="3E76C311" w14:textId="40365A8B" w:rsidR="00FA17F9" w:rsidRDefault="00FA17F9" w:rsidP="003C23A2">
      <w:pPr>
        <w:rPr>
          <w:rFonts w:eastAsiaTheme="minorEastAsia"/>
          <w:szCs w:val="24"/>
        </w:rPr>
      </w:pPr>
      <w:r>
        <w:rPr>
          <w:rFonts w:eastAsiaTheme="minorEastAsia"/>
          <w:szCs w:val="24"/>
        </w:rPr>
        <w:t xml:space="preserve">In AI-Example1, associated ID, which represents NW-sided additional conditions, are signalled with the data collection related configuration(s). In beam prediction, NW-sided additional conditions at least impact UE assumptions on beams of Set A and Set B. Then, it is reasonable to configure associated ID under resource related configuration for Set A and Set B (e.g., </w:t>
      </w:r>
      <w:r w:rsidRPr="00FA17F9">
        <w:rPr>
          <w:rFonts w:eastAsiaTheme="minorEastAsia"/>
          <w:szCs w:val="24"/>
        </w:rPr>
        <w:t>CSI-</w:t>
      </w:r>
      <w:proofErr w:type="spellStart"/>
      <w:r w:rsidRPr="00FA17F9">
        <w:rPr>
          <w:rFonts w:eastAsiaTheme="minorEastAsia"/>
          <w:szCs w:val="24"/>
        </w:rPr>
        <w:t>ResourceConfig</w:t>
      </w:r>
      <w:proofErr w:type="spellEnd"/>
      <w:r>
        <w:rPr>
          <w:rFonts w:eastAsiaTheme="minorEastAsia"/>
          <w:szCs w:val="24"/>
        </w:rPr>
        <w:t xml:space="preserve"> and </w:t>
      </w:r>
      <w:r w:rsidRPr="00FA17F9">
        <w:rPr>
          <w:rFonts w:eastAsiaTheme="minorEastAsia"/>
          <w:szCs w:val="24"/>
        </w:rPr>
        <w:t>NZP-CSI-RS-</w:t>
      </w:r>
      <w:proofErr w:type="spellStart"/>
      <w:r w:rsidRPr="00FA17F9">
        <w:rPr>
          <w:rFonts w:eastAsiaTheme="minorEastAsia"/>
          <w:szCs w:val="24"/>
        </w:rPr>
        <w:t>ResourceSet</w:t>
      </w:r>
      <w:proofErr w:type="spellEnd"/>
      <w:r>
        <w:rPr>
          <w:rFonts w:eastAsiaTheme="minorEastAsia"/>
          <w:szCs w:val="24"/>
        </w:rPr>
        <w:t xml:space="preserve">), where UE can assume the consistency of Set A and Set B corresponding to those configurations. In other words, if associated ID is configured in Set A/B configuration, </w:t>
      </w:r>
      <w:r w:rsidR="004114EC">
        <w:rPr>
          <w:rFonts w:eastAsiaTheme="minorEastAsia"/>
          <w:szCs w:val="24"/>
        </w:rPr>
        <w:t xml:space="preserve">the </w:t>
      </w:r>
      <w:r>
        <w:rPr>
          <w:rFonts w:eastAsiaTheme="minorEastAsia"/>
          <w:szCs w:val="24"/>
        </w:rPr>
        <w:t xml:space="preserve">corresponding Set A/B </w:t>
      </w:r>
      <w:r w:rsidR="004114EC">
        <w:rPr>
          <w:rFonts w:eastAsiaTheme="minorEastAsia"/>
          <w:szCs w:val="24"/>
        </w:rPr>
        <w:t>can be</w:t>
      </w:r>
      <w:r>
        <w:rPr>
          <w:rFonts w:eastAsiaTheme="minorEastAsia"/>
          <w:szCs w:val="24"/>
        </w:rPr>
        <w:t xml:space="preserve"> assumed to be consistent for the same associated ID.</w:t>
      </w:r>
    </w:p>
    <w:p w14:paraId="7A3252E3" w14:textId="69F3EA0D" w:rsidR="00FA17F9" w:rsidRDefault="00FA17F9" w:rsidP="003C23A2">
      <w:pPr>
        <w:rPr>
          <w:rFonts w:eastAsiaTheme="minorEastAsia"/>
          <w:szCs w:val="24"/>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3</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configuring associated ID within resource related configuration for Set A/B, where the </w:t>
      </w:r>
      <w:r w:rsidR="00DB1AC4">
        <w:rPr>
          <w:rFonts w:eastAsiaTheme="minorEastAsia" w:hint="eastAsia"/>
          <w:b/>
          <w:bCs/>
          <w:color w:val="000000"/>
          <w:szCs w:val="24"/>
          <w:lang w:val="en-US"/>
        </w:rPr>
        <w:t xml:space="preserve">consistency of </w:t>
      </w:r>
      <w:r>
        <w:rPr>
          <w:rFonts w:eastAsiaTheme="minorEastAsia"/>
          <w:b/>
          <w:bCs/>
          <w:color w:val="000000"/>
          <w:szCs w:val="24"/>
          <w:lang w:val="en-US"/>
        </w:rPr>
        <w:t xml:space="preserve">corresponding Set </w:t>
      </w:r>
      <w:r w:rsidR="00DB1AC4">
        <w:rPr>
          <w:rFonts w:eastAsiaTheme="minorEastAsia" w:hint="eastAsia"/>
          <w:b/>
          <w:bCs/>
          <w:color w:val="000000"/>
          <w:szCs w:val="24"/>
          <w:lang w:val="en-US"/>
        </w:rPr>
        <w:t>A</w:t>
      </w:r>
      <w:r w:rsidR="00C01E10">
        <w:rPr>
          <w:rFonts w:eastAsiaTheme="minorEastAsia" w:hint="eastAsia"/>
          <w:b/>
          <w:bCs/>
          <w:color w:val="000000"/>
          <w:szCs w:val="24"/>
          <w:lang w:val="en-US"/>
        </w:rPr>
        <w:t xml:space="preserve"> or Set </w:t>
      </w:r>
      <w:r>
        <w:rPr>
          <w:rFonts w:eastAsiaTheme="minorEastAsia"/>
          <w:b/>
          <w:bCs/>
          <w:color w:val="000000"/>
          <w:szCs w:val="24"/>
          <w:lang w:val="en-US"/>
        </w:rPr>
        <w:t xml:space="preserve">B </w:t>
      </w:r>
      <w:r w:rsidR="004114EC">
        <w:rPr>
          <w:rFonts w:eastAsiaTheme="minorEastAsia"/>
          <w:b/>
          <w:bCs/>
          <w:color w:val="000000"/>
          <w:szCs w:val="24"/>
          <w:lang w:val="en-US"/>
        </w:rPr>
        <w:t>can be</w:t>
      </w:r>
      <w:r>
        <w:rPr>
          <w:rFonts w:eastAsiaTheme="minorEastAsia"/>
          <w:b/>
          <w:bCs/>
          <w:color w:val="000000"/>
          <w:szCs w:val="24"/>
          <w:lang w:val="en-US"/>
        </w:rPr>
        <w:t xml:space="preserve"> </w:t>
      </w:r>
      <w:r w:rsidR="00DB1AC4">
        <w:rPr>
          <w:rFonts w:eastAsiaTheme="minorEastAsia" w:hint="eastAsia"/>
          <w:b/>
          <w:bCs/>
          <w:color w:val="000000"/>
          <w:szCs w:val="24"/>
          <w:lang w:val="en-US"/>
        </w:rPr>
        <w:t>assumed.</w:t>
      </w:r>
      <w:r>
        <w:rPr>
          <w:rFonts w:eastAsiaTheme="minorEastAsia"/>
          <w:b/>
          <w:bCs/>
          <w:color w:val="000000"/>
          <w:szCs w:val="24"/>
          <w:lang w:val="en-US"/>
        </w:rPr>
        <w:t xml:space="preserve"> </w:t>
      </w:r>
    </w:p>
    <w:p w14:paraId="36BDFB60" w14:textId="0F7733A3" w:rsidR="00FA17F9" w:rsidRDefault="00FA17F9" w:rsidP="003C23A2">
      <w:pPr>
        <w:rPr>
          <w:rFonts w:eastAsiaTheme="minorEastAsia"/>
          <w:szCs w:val="24"/>
        </w:rPr>
      </w:pPr>
      <w:r>
        <w:rPr>
          <w:rFonts w:eastAsiaTheme="minorEastAsia"/>
          <w:szCs w:val="24"/>
        </w:rPr>
        <w:t xml:space="preserve">Another approach to guarantee the consistency of Set A/B is performance monitoring based approach. </w:t>
      </w:r>
      <w:r>
        <w:rPr>
          <w:rFonts w:eastAsiaTheme="minorEastAsia" w:hint="eastAsia"/>
          <w:szCs w:val="24"/>
        </w:rPr>
        <w:t>I</w:t>
      </w:r>
      <w:r>
        <w:rPr>
          <w:rFonts w:eastAsiaTheme="minorEastAsia"/>
          <w:szCs w:val="24"/>
        </w:rPr>
        <w:t>n this approach, consistency is guaranteed by performance monitoring. However, this approach increases UE burden caused by performance monitoring. Hence, only performance monitoring based approach should not be supported to guarantee the consistency of Set A/B.</w:t>
      </w:r>
    </w:p>
    <w:p w14:paraId="5D3A879A" w14:textId="4CB315F2" w:rsidR="00FA17F9" w:rsidRDefault="00FA17F9" w:rsidP="004123C3">
      <w:pPr>
        <w:pStyle w:val="B2"/>
        <w:spacing w:before="240"/>
        <w:ind w:left="0" w:firstLine="0"/>
        <w:rPr>
          <w:rFonts w:eastAsiaTheme="minorEastAsia"/>
          <w:b/>
          <w:bCs/>
          <w:color w:val="000000"/>
          <w:szCs w:val="24"/>
          <w:lang w:val="en-US"/>
        </w:rPr>
      </w:pPr>
      <w:r>
        <w:rPr>
          <w:rFonts w:eastAsiaTheme="minorEastAsia"/>
          <w:b/>
          <w:bCs/>
          <w:color w:val="000000"/>
          <w:szCs w:val="24"/>
          <w:u w:val="single"/>
        </w:rPr>
        <w:t>Proposal</w:t>
      </w:r>
      <w:r w:rsidR="004123C3" w:rsidRPr="00A93B88">
        <w:rPr>
          <w:rFonts w:eastAsiaTheme="minorEastAsia"/>
          <w:b/>
          <w:bCs/>
          <w:color w:val="000000"/>
          <w:szCs w:val="24"/>
          <w:u w:val="single"/>
          <w:lang w:val="x-none"/>
        </w:rPr>
        <w:t xml:space="preserve"> </w:t>
      </w:r>
      <w:r>
        <w:rPr>
          <w:rFonts w:eastAsiaTheme="minorEastAsia"/>
          <w:b/>
          <w:bCs/>
          <w:color w:val="000000"/>
          <w:szCs w:val="24"/>
          <w:u w:val="single"/>
          <w:lang w:val="x-none"/>
        </w:rPr>
        <w:t>4</w:t>
      </w:r>
      <w:r w:rsidR="004123C3" w:rsidRPr="00A93B88">
        <w:rPr>
          <w:rFonts w:eastAsiaTheme="minorEastAsia"/>
          <w:b/>
          <w:bCs/>
          <w:color w:val="000000"/>
          <w:szCs w:val="24"/>
          <w:lang w:val="en-US"/>
        </w:rPr>
        <w:t xml:space="preserve">: </w:t>
      </w:r>
      <w:r>
        <w:rPr>
          <w:rFonts w:eastAsiaTheme="minorEastAsia"/>
          <w:b/>
          <w:bCs/>
          <w:color w:val="000000"/>
          <w:szCs w:val="24"/>
          <w:lang w:val="en-US"/>
        </w:rPr>
        <w:t xml:space="preserve">Supporting only performance monitoring based approach for consistency across training and inference should be avoided due to UE burden brought by performance monitoring. </w:t>
      </w:r>
    </w:p>
    <w:p w14:paraId="4D0D42FF" w14:textId="502C024C" w:rsidR="00FA17F9" w:rsidRDefault="00FA17F9" w:rsidP="00FA17F9">
      <w:pPr>
        <w:rPr>
          <w:rFonts w:eastAsiaTheme="minorEastAsia"/>
          <w:szCs w:val="24"/>
          <w:lang w:val="en-US"/>
        </w:rPr>
      </w:pPr>
      <w:r>
        <w:rPr>
          <w:lang w:val="en-US"/>
        </w:rPr>
        <w:t xml:space="preserve">According to the outcome of performance monitoring, UE can discern the consistency across training and inference. If the consistency is not observed, UE should inform that the corresponding beam prediction is not applicable in the environment. These </w:t>
      </w:r>
      <w:r w:rsidR="004114EC">
        <w:rPr>
          <w:lang w:val="en-US"/>
        </w:rPr>
        <w:t>signaling</w:t>
      </w:r>
      <w:r>
        <w:rPr>
          <w:lang w:val="en-US"/>
        </w:rPr>
        <w:t xml:space="preserve"> can be called applicability reporting. In practical scenarios, combinations of Set A/B that </w:t>
      </w:r>
      <w:proofErr w:type="spellStart"/>
      <w:r>
        <w:rPr>
          <w:lang w:val="en-US"/>
        </w:rPr>
        <w:t>gNB</w:t>
      </w:r>
      <w:proofErr w:type="spellEnd"/>
      <w:r>
        <w:rPr>
          <w:lang w:val="en-US"/>
        </w:rPr>
        <w:t xml:space="preserve"> may apply are limited. In such scenarios, UE should be informed to report the applicability of only those Set A/B combinations. That way, applicability reporting does not need to include the applicability of some </w:t>
      </w:r>
      <w:r w:rsidR="004114EC">
        <w:rPr>
          <w:rFonts w:hint="eastAsia"/>
          <w:lang w:val="en-US"/>
        </w:rPr>
        <w:t>u</w:t>
      </w:r>
      <w:r w:rsidR="004114EC">
        <w:rPr>
          <w:lang w:val="en-US"/>
        </w:rPr>
        <w:t xml:space="preserve">navailable </w:t>
      </w:r>
      <w:r>
        <w:rPr>
          <w:lang w:val="en-US"/>
        </w:rPr>
        <w:t>Set A/B combinations.</w:t>
      </w:r>
      <w:r>
        <w:rPr>
          <w:rFonts w:eastAsiaTheme="minorEastAsia"/>
          <w:szCs w:val="24"/>
          <w:lang w:val="en-US"/>
        </w:rPr>
        <w:t xml:space="preserve"> Considering those aspects, the following procedure can be considered to align the supported combination of Set A and Set B.</w:t>
      </w:r>
    </w:p>
    <w:p w14:paraId="09812FD8" w14:textId="6875AFA5" w:rsidR="00FA17F9" w:rsidRPr="00FA17F9" w:rsidRDefault="00FA17F9" w:rsidP="00FA17F9">
      <w:pPr>
        <w:rPr>
          <w:rFonts w:eastAsiaTheme="minorEastAsia"/>
          <w:szCs w:val="24"/>
          <w:lang w:val="en-US"/>
        </w:rPr>
      </w:pPr>
      <w:r w:rsidRPr="00FA17F9">
        <w:rPr>
          <w:rFonts w:eastAsiaTheme="minorEastAsia"/>
          <w:szCs w:val="24"/>
          <w:u w:val="single"/>
          <w:lang w:val="en-US"/>
        </w:rPr>
        <w:t xml:space="preserve">Step1: </w:t>
      </w:r>
      <w:r w:rsidRPr="00FA17F9">
        <w:rPr>
          <w:rFonts w:eastAsiaTheme="minorEastAsia"/>
          <w:szCs w:val="24"/>
          <w:lang w:val="en-US"/>
        </w:rPr>
        <w:t>UE reports general beam prediction capability</w:t>
      </w:r>
      <w:r>
        <w:rPr>
          <w:rFonts w:eastAsiaTheme="minorEastAsia"/>
          <w:szCs w:val="24"/>
          <w:lang w:val="en-US"/>
        </w:rPr>
        <w:t>.</w:t>
      </w:r>
    </w:p>
    <w:p w14:paraId="3C153295" w14:textId="05E0480D" w:rsidR="00FA17F9" w:rsidRPr="00FA17F9" w:rsidRDefault="00FA17F9" w:rsidP="00FA17F9">
      <w:pPr>
        <w:rPr>
          <w:rFonts w:eastAsiaTheme="minorEastAsia"/>
          <w:szCs w:val="24"/>
          <w:lang w:val="en-US"/>
        </w:rPr>
      </w:pPr>
      <w:r w:rsidRPr="00FA17F9">
        <w:rPr>
          <w:rFonts w:eastAsiaTheme="minorEastAsia"/>
          <w:szCs w:val="24"/>
          <w:u w:val="single"/>
          <w:lang w:val="en-US"/>
        </w:rPr>
        <w:t>Step2:</w:t>
      </w:r>
      <w:r w:rsidRPr="00FA17F9">
        <w:rPr>
          <w:rFonts w:eastAsiaTheme="minorEastAsia"/>
          <w:szCs w:val="24"/>
          <w:lang w:val="en-US"/>
        </w:rPr>
        <w:t xml:space="preserve"> UE receives the message including configuration of Set A/B and request to report beam prediction capability/applicability of corresponding to Set A/B</w:t>
      </w:r>
      <w:r>
        <w:rPr>
          <w:rFonts w:eastAsiaTheme="minorEastAsia"/>
          <w:szCs w:val="24"/>
          <w:lang w:val="en-US"/>
        </w:rPr>
        <w:t>.</w:t>
      </w:r>
    </w:p>
    <w:p w14:paraId="1442520D" w14:textId="31A3B040" w:rsidR="00FA17F9" w:rsidRPr="00FA17F9" w:rsidRDefault="00FA17F9" w:rsidP="00FA17F9">
      <w:pPr>
        <w:rPr>
          <w:rFonts w:eastAsiaTheme="minorEastAsia"/>
          <w:szCs w:val="24"/>
          <w:lang w:val="en-US"/>
        </w:rPr>
      </w:pPr>
      <w:r w:rsidRPr="00FA17F9">
        <w:rPr>
          <w:rFonts w:eastAsiaTheme="minorEastAsia"/>
          <w:szCs w:val="24"/>
          <w:u w:val="single"/>
          <w:lang w:val="en-US"/>
        </w:rPr>
        <w:t>Step3:</w:t>
      </w:r>
      <w:r w:rsidRPr="00FA17F9">
        <w:rPr>
          <w:rFonts w:eastAsiaTheme="minorEastAsia"/>
          <w:szCs w:val="24"/>
          <w:lang w:val="en-US"/>
        </w:rPr>
        <w:t xml:space="preserve"> UE check the capability/applicability of corresponding Set A/B via associated ID and/or performance monitoring</w:t>
      </w:r>
      <w:r>
        <w:rPr>
          <w:rFonts w:eastAsiaTheme="minorEastAsia"/>
          <w:szCs w:val="24"/>
          <w:lang w:val="en-US"/>
        </w:rPr>
        <w:t>.</w:t>
      </w:r>
    </w:p>
    <w:p w14:paraId="3217CE0E" w14:textId="55F06DC7" w:rsidR="00FA17F9" w:rsidRDefault="00FA17F9" w:rsidP="00FA17F9">
      <w:pPr>
        <w:rPr>
          <w:rFonts w:eastAsiaTheme="minorEastAsia"/>
          <w:szCs w:val="24"/>
          <w:lang w:val="en-US"/>
        </w:rPr>
      </w:pPr>
      <w:r w:rsidRPr="00FA17F9">
        <w:rPr>
          <w:rFonts w:eastAsiaTheme="minorEastAsia"/>
          <w:szCs w:val="24"/>
          <w:u w:val="single"/>
          <w:lang w:val="en-US"/>
        </w:rPr>
        <w:t>Step4:</w:t>
      </w:r>
      <w:r w:rsidRPr="00FA17F9">
        <w:rPr>
          <w:rFonts w:eastAsiaTheme="minorEastAsia"/>
          <w:szCs w:val="24"/>
          <w:lang w:val="en-US"/>
        </w:rPr>
        <w:t xml:space="preserve"> UE reports the beam prediction capability/applicability of corresponding to Set A and Set B</w:t>
      </w:r>
      <w:r>
        <w:rPr>
          <w:rFonts w:eastAsiaTheme="minorEastAsia"/>
          <w:szCs w:val="24"/>
          <w:lang w:val="en-US"/>
        </w:rPr>
        <w:t>.</w:t>
      </w:r>
    </w:p>
    <w:p w14:paraId="050A6B50" w14:textId="5FDE041D" w:rsidR="00FA17F9" w:rsidRPr="00FA17F9" w:rsidRDefault="00FA17F9" w:rsidP="00FA17F9">
      <w:pPr>
        <w:rPr>
          <w:rFonts w:eastAsiaTheme="minorEastAsia"/>
          <w:szCs w:val="24"/>
          <w:lang w:val="en-US"/>
        </w:rPr>
      </w:pPr>
      <w:r>
        <w:rPr>
          <w:rFonts w:eastAsiaTheme="minorEastAsia" w:hint="eastAsia"/>
          <w:szCs w:val="24"/>
          <w:lang w:val="en-US"/>
        </w:rPr>
        <w:t>S</w:t>
      </w:r>
      <w:r>
        <w:rPr>
          <w:rFonts w:eastAsiaTheme="minorEastAsia"/>
          <w:szCs w:val="24"/>
          <w:lang w:val="en-US"/>
        </w:rPr>
        <w:t>ince Step 4 can be viewed as applicability reporting, the detail/signaling of Step2/4 can be discussed in RAN2.</w:t>
      </w:r>
    </w:p>
    <w:p w14:paraId="5F42A300" w14:textId="7DD08794" w:rsidR="00FA17F9" w:rsidRDefault="00FA17F9" w:rsidP="00FA17F9">
      <w:pPr>
        <w:pStyle w:val="B2"/>
        <w:spacing w:before="240"/>
        <w:ind w:left="0" w:firstLine="0"/>
        <w:rPr>
          <w:rFonts w:eastAsiaTheme="minorEastAsia"/>
          <w:b/>
          <w:bCs/>
          <w:color w:val="000000"/>
          <w:szCs w:val="24"/>
          <w:lang w:val="en-US"/>
        </w:rPr>
      </w:pPr>
      <w:r>
        <w:rPr>
          <w:rFonts w:eastAsiaTheme="minorEastAsia"/>
          <w:b/>
          <w:bCs/>
          <w:color w:val="000000"/>
          <w:szCs w:val="24"/>
          <w:u w:val="single"/>
        </w:rPr>
        <w:t>Proposal</w:t>
      </w:r>
      <w:r w:rsidRPr="00A93B88">
        <w:rPr>
          <w:rFonts w:eastAsiaTheme="minorEastAsia"/>
          <w:b/>
          <w:bCs/>
          <w:color w:val="000000"/>
          <w:szCs w:val="24"/>
          <w:u w:val="single"/>
          <w:lang w:val="x-none"/>
        </w:rPr>
        <w:t xml:space="preserve"> </w:t>
      </w:r>
      <w:r>
        <w:rPr>
          <w:rFonts w:eastAsiaTheme="minor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b/>
          <w:bCs/>
          <w:color w:val="000000"/>
          <w:szCs w:val="24"/>
          <w:lang w:val="en-US"/>
        </w:rPr>
        <w:t>In performance monitoring based approach for consistency over training and inference for Set A/B, the following procedure</w:t>
      </w:r>
      <w:r w:rsidR="004114EC">
        <w:rPr>
          <w:rFonts w:eastAsiaTheme="minorEastAsia"/>
          <w:b/>
          <w:bCs/>
          <w:color w:val="000000"/>
          <w:szCs w:val="24"/>
          <w:lang w:val="en-US"/>
        </w:rPr>
        <w:t>s</w:t>
      </w:r>
      <w:r>
        <w:rPr>
          <w:rFonts w:eastAsiaTheme="minorEastAsia"/>
          <w:b/>
          <w:bCs/>
          <w:color w:val="000000"/>
          <w:szCs w:val="24"/>
          <w:lang w:val="en-US"/>
        </w:rPr>
        <w:t xml:space="preserve"> can be considered.</w:t>
      </w:r>
    </w:p>
    <w:p w14:paraId="7A923FBA" w14:textId="77777777" w:rsidR="00FA17F9" w:rsidRDefault="00FA17F9" w:rsidP="008B6016">
      <w:pPr>
        <w:pStyle w:val="B2"/>
        <w:numPr>
          <w:ilvl w:val="0"/>
          <w:numId w:val="44"/>
        </w:numPr>
        <w:spacing w:after="0"/>
        <w:rPr>
          <w:rFonts w:eastAsiaTheme="minorEastAsia"/>
          <w:b/>
          <w:bCs/>
          <w:color w:val="000000"/>
          <w:szCs w:val="24"/>
          <w:lang w:val="en-US"/>
        </w:rPr>
      </w:pPr>
      <w:r w:rsidRPr="00FA17F9">
        <w:rPr>
          <w:rFonts w:eastAsiaTheme="minorEastAsia"/>
          <w:b/>
          <w:bCs/>
          <w:color w:val="000000"/>
          <w:szCs w:val="24"/>
          <w:lang w:val="en-US"/>
        </w:rPr>
        <w:t>Step1: UE reports general beam prediction capability.</w:t>
      </w:r>
    </w:p>
    <w:p w14:paraId="65E6EFD8" w14:textId="77777777" w:rsidR="00FA17F9" w:rsidRDefault="00FA17F9" w:rsidP="008B6016">
      <w:pPr>
        <w:pStyle w:val="B2"/>
        <w:numPr>
          <w:ilvl w:val="0"/>
          <w:numId w:val="44"/>
        </w:numPr>
        <w:spacing w:after="0"/>
        <w:rPr>
          <w:rFonts w:eastAsiaTheme="minorEastAsia"/>
          <w:b/>
          <w:bCs/>
          <w:color w:val="000000"/>
          <w:szCs w:val="24"/>
          <w:lang w:val="en-US"/>
        </w:rPr>
      </w:pPr>
      <w:r w:rsidRPr="00FA17F9">
        <w:rPr>
          <w:rFonts w:eastAsiaTheme="minorEastAsia"/>
          <w:b/>
          <w:bCs/>
          <w:color w:val="000000"/>
          <w:szCs w:val="24"/>
          <w:lang w:val="en-US"/>
        </w:rPr>
        <w:t>Step2: UE receives the message including configuration of Set A/B and request to report beam prediction capability/applicability of corresponding to Set A/B.</w:t>
      </w:r>
    </w:p>
    <w:p w14:paraId="4F18BEA1" w14:textId="58FFBC48" w:rsidR="00FA17F9" w:rsidRPr="00FA17F9" w:rsidRDefault="00FA17F9" w:rsidP="008B6016">
      <w:pPr>
        <w:pStyle w:val="B2"/>
        <w:numPr>
          <w:ilvl w:val="0"/>
          <w:numId w:val="44"/>
        </w:numPr>
        <w:spacing w:after="0"/>
        <w:rPr>
          <w:rFonts w:eastAsiaTheme="minorEastAsia"/>
          <w:b/>
          <w:bCs/>
          <w:color w:val="000000"/>
          <w:szCs w:val="24"/>
          <w:lang w:val="en-US"/>
        </w:rPr>
      </w:pPr>
      <w:r w:rsidRPr="00FA17F9">
        <w:rPr>
          <w:rFonts w:eastAsiaTheme="minorEastAsia"/>
          <w:b/>
          <w:bCs/>
          <w:color w:val="000000"/>
          <w:szCs w:val="24"/>
          <w:lang w:val="en-US"/>
        </w:rPr>
        <w:t>Step3: UE check the capability/applicability of corresponding Set A/B via associated ID and/or performance monitoring.</w:t>
      </w:r>
    </w:p>
    <w:p w14:paraId="1121027C" w14:textId="03560131" w:rsidR="00FA17F9" w:rsidRDefault="00FA17F9" w:rsidP="008B6016">
      <w:pPr>
        <w:pStyle w:val="B2"/>
        <w:numPr>
          <w:ilvl w:val="0"/>
          <w:numId w:val="44"/>
        </w:numPr>
        <w:spacing w:after="0"/>
        <w:rPr>
          <w:rFonts w:eastAsiaTheme="minorEastAsia"/>
          <w:b/>
          <w:bCs/>
          <w:color w:val="000000"/>
          <w:szCs w:val="24"/>
          <w:lang w:val="en-US"/>
        </w:rPr>
      </w:pPr>
      <w:r w:rsidRPr="00FA17F9">
        <w:rPr>
          <w:rFonts w:eastAsiaTheme="minorEastAsia"/>
          <w:b/>
          <w:bCs/>
          <w:color w:val="000000"/>
          <w:szCs w:val="24"/>
          <w:lang w:val="en-US"/>
        </w:rPr>
        <w:t>Step4: UE reports the beam prediction capability/applicability of corresponding to Set A and Set B.</w:t>
      </w:r>
    </w:p>
    <w:p w14:paraId="0878E713" w14:textId="06AEC791" w:rsidR="00FA17F9" w:rsidRPr="00FA17F9" w:rsidRDefault="00FA17F9" w:rsidP="008B6016">
      <w:pPr>
        <w:pStyle w:val="B2"/>
        <w:numPr>
          <w:ilvl w:val="0"/>
          <w:numId w:val="44"/>
        </w:numPr>
        <w:spacing w:after="0"/>
        <w:rPr>
          <w:rFonts w:eastAsiaTheme="minorEastAsia"/>
          <w:b/>
          <w:bCs/>
          <w:color w:val="000000"/>
          <w:szCs w:val="24"/>
          <w:lang w:val="en-US"/>
        </w:rPr>
      </w:pPr>
      <w:r>
        <w:rPr>
          <w:rFonts w:eastAsiaTheme="minorEastAsia" w:hint="eastAsia"/>
          <w:b/>
          <w:bCs/>
          <w:color w:val="000000"/>
          <w:szCs w:val="24"/>
          <w:lang w:val="en-US"/>
        </w:rPr>
        <w:t>N</w:t>
      </w:r>
      <w:r>
        <w:rPr>
          <w:rFonts w:eastAsiaTheme="minorEastAsia"/>
          <w:b/>
          <w:bCs/>
          <w:color w:val="000000"/>
          <w:szCs w:val="24"/>
          <w:lang w:val="en-US"/>
        </w:rPr>
        <w:t xml:space="preserve">ote: </w:t>
      </w:r>
      <w:r w:rsidRPr="00FA17F9">
        <w:rPr>
          <w:rFonts w:eastAsiaTheme="minorEastAsia"/>
          <w:b/>
          <w:bCs/>
          <w:color w:val="000000"/>
          <w:szCs w:val="24"/>
          <w:lang w:val="en-US"/>
        </w:rPr>
        <w:t>the detail/signaling of Step2/4 can be discussed in RAN2.</w:t>
      </w:r>
    </w:p>
    <w:p w14:paraId="41901E83" w14:textId="5EF18EC2" w:rsidR="004123C3" w:rsidRPr="004123C3" w:rsidRDefault="00D35F0E" w:rsidP="003C23A2">
      <w:pPr>
        <w:pStyle w:val="2"/>
        <w:numPr>
          <w:ilvl w:val="1"/>
          <w:numId w:val="24"/>
        </w:numPr>
        <w:tabs>
          <w:tab w:val="num" w:pos="360"/>
        </w:tabs>
        <w:spacing w:before="240" w:afterLines="50" w:line="240" w:lineRule="auto"/>
        <w:ind w:left="357" w:hanging="357"/>
        <w:rPr>
          <w:rFonts w:eastAsia="SimSun"/>
          <w:b/>
          <w:bCs/>
          <w:sz w:val="22"/>
          <w:szCs w:val="22"/>
          <w:lang w:val="en-US" w:eastAsia="zh-CN"/>
        </w:rPr>
      </w:pPr>
      <w:r>
        <w:rPr>
          <w:rFonts w:eastAsiaTheme="minorEastAsia"/>
          <w:b/>
          <w:bCs/>
          <w:sz w:val="22"/>
          <w:szCs w:val="22"/>
          <w:lang w:val="en-US"/>
        </w:rPr>
        <w:t>I</w:t>
      </w:r>
      <w:r w:rsidR="00C31E9E">
        <w:rPr>
          <w:rFonts w:eastAsiaTheme="minorEastAsia"/>
          <w:b/>
          <w:bCs/>
          <w:sz w:val="22"/>
          <w:szCs w:val="22"/>
          <w:lang w:val="en-US"/>
        </w:rPr>
        <w:t>nference</w:t>
      </w:r>
      <w:r>
        <w:rPr>
          <w:rFonts w:eastAsiaTheme="minorEastAsia"/>
          <w:b/>
          <w:bCs/>
          <w:sz w:val="22"/>
          <w:szCs w:val="22"/>
          <w:lang w:val="en-US"/>
        </w:rPr>
        <w:t xml:space="preserve"> related aspect</w:t>
      </w:r>
    </w:p>
    <w:p w14:paraId="2CAA706D" w14:textId="55E08164" w:rsidR="00FA17F9" w:rsidRPr="004123C3" w:rsidRDefault="00FA17F9" w:rsidP="00FA17F9">
      <w:pPr>
        <w:rPr>
          <w:lang w:val="en-US"/>
        </w:rPr>
      </w:pPr>
      <w:r>
        <w:rPr>
          <w:lang w:val="en-US"/>
        </w:rPr>
        <w:t xml:space="preserve">At the RAN1#116bis meeting, </w:t>
      </w:r>
      <w:r w:rsidR="004114EC">
        <w:rPr>
          <w:lang w:val="en-US"/>
        </w:rPr>
        <w:t xml:space="preserve">the </w:t>
      </w:r>
      <w:r>
        <w:rPr>
          <w:lang w:val="en-US"/>
        </w:rPr>
        <w:t>conclusion and agreements about configuration of Set A and Set B for inference result reporting were agreed as follows [</w:t>
      </w:r>
      <w:r w:rsidR="004114EC">
        <w:rPr>
          <w:lang w:val="en-US"/>
        </w:rPr>
        <w:t>4</w:t>
      </w:r>
      <w:r>
        <w:rPr>
          <w:lang w:val="en-US"/>
        </w:rPr>
        <w:t>].</w:t>
      </w:r>
    </w:p>
    <w:p w14:paraId="21A7E223" w14:textId="77777777" w:rsidR="00FA17F9" w:rsidRDefault="00FA17F9" w:rsidP="00FA17F9">
      <w:pPr>
        <w:rPr>
          <w:rFonts w:eastAsiaTheme="minorEastAsia"/>
          <w:szCs w:val="24"/>
        </w:rPr>
      </w:pPr>
      <w:r w:rsidRPr="00A56597">
        <w:rPr>
          <w:rFonts w:eastAsia="SimSun"/>
          <w:noProof/>
          <w:sz w:val="22"/>
          <w:szCs w:val="22"/>
        </w:rPr>
        <mc:AlternateContent>
          <mc:Choice Requires="wps">
            <w:drawing>
              <wp:inline distT="0" distB="0" distL="0" distR="0" wp14:anchorId="409B18B4" wp14:editId="190F8FE1">
                <wp:extent cx="6146800" cy="1404620"/>
                <wp:effectExtent l="0" t="0" r="25400" b="10160"/>
                <wp:docPr id="10"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6D25454E" w14:textId="77777777" w:rsidR="00FA17F9" w:rsidRPr="00FA17F9" w:rsidRDefault="00FA17F9" w:rsidP="00FA17F9">
                            <w:pPr>
                              <w:rPr>
                                <w:lang w:eastAsia="zh-CN"/>
                              </w:rPr>
                            </w:pPr>
                            <w:r w:rsidRPr="00FA17F9">
                              <w:rPr>
                                <w:lang w:eastAsia="zh-CN"/>
                              </w:rPr>
                              <w:t>Conclusion</w:t>
                            </w:r>
                          </w:p>
                          <w:p w14:paraId="49E0AFEE" w14:textId="77777777" w:rsidR="00FA17F9" w:rsidRPr="00FA17F9" w:rsidRDefault="00FA17F9" w:rsidP="00FA17F9">
                            <w:pPr>
                              <w:spacing w:line="276" w:lineRule="auto"/>
                              <w:rPr>
                                <w:lang w:eastAsia="zh-CN"/>
                              </w:rPr>
                            </w:pPr>
                            <w:r w:rsidRPr="00FA17F9">
                              <w:rPr>
                                <w:lang w:eastAsia="zh-CN"/>
                              </w:rPr>
                              <w:t xml:space="preserve">For UE sided model at least for inference, for measurement, the configuration of Set B, </w:t>
                            </w:r>
                          </w:p>
                          <w:p w14:paraId="76CBD234" w14:textId="3CBF9724" w:rsidR="00FA17F9" w:rsidRPr="00FA17F9" w:rsidRDefault="00FA17F9" w:rsidP="00FA17F9">
                            <w:pPr>
                              <w:rPr>
                                <w:rFonts w:eastAsia="SimSun"/>
                                <w:lang w:eastAsia="zh-CN"/>
                              </w:rPr>
                            </w:pPr>
                            <w:r w:rsidRPr="00FA17F9">
                              <w:rPr>
                                <w:lang w:eastAsia="zh-CN"/>
                              </w:rPr>
                              <w:t>take the current CSI framework as the starting point</w:t>
                            </w:r>
                          </w:p>
                          <w:p w14:paraId="4DFB0AE5" w14:textId="54574B84" w:rsidR="00FA17F9" w:rsidRPr="00FA17F9" w:rsidRDefault="00FA17F9" w:rsidP="00FA17F9">
                            <w:pPr>
                              <w:rPr>
                                <w:rFonts w:eastAsia="DengXian"/>
                                <w:highlight w:val="green"/>
                                <w:lang w:eastAsia="zh-CN"/>
                              </w:rPr>
                            </w:pPr>
                            <w:r w:rsidRPr="00FA17F9">
                              <w:rPr>
                                <w:rFonts w:eastAsia="DengXian" w:hint="eastAsia"/>
                                <w:highlight w:val="green"/>
                                <w:lang w:eastAsia="zh-CN"/>
                              </w:rPr>
                              <w:t>Agreement</w:t>
                            </w:r>
                          </w:p>
                          <w:p w14:paraId="32DDC23E" w14:textId="77777777" w:rsidR="00FA17F9" w:rsidRDefault="00FA17F9" w:rsidP="00FA17F9">
                            <w:pPr>
                              <w:rPr>
                                <w:rFonts w:eastAsia="DengXian"/>
                                <w:lang w:eastAsia="zh-CN"/>
                              </w:rPr>
                            </w:pPr>
                            <w:r w:rsidRPr="00E95FE4">
                              <w:rPr>
                                <w:lang w:eastAsia="zh-CN"/>
                              </w:rPr>
                              <w:t>For UE-sided AI/ML model for BM-Case1 and BM-Case2, for the configuration of Set A</w:t>
                            </w:r>
                            <w:r>
                              <w:rPr>
                                <w:rFonts w:eastAsia="DengXian" w:hint="eastAsia"/>
                                <w:lang w:eastAsia="zh-CN"/>
                              </w:rPr>
                              <w:t xml:space="preserve">, </w:t>
                            </w:r>
                            <w:r w:rsidRPr="00E95FE4">
                              <w:t>take</w:t>
                            </w:r>
                            <w:r w:rsidRPr="00E95FE4">
                              <w:rPr>
                                <w:lang w:eastAsia="zh-CN"/>
                              </w:rPr>
                              <w:t xml:space="preserve"> current CSI framework as a starting point.</w:t>
                            </w:r>
                          </w:p>
                          <w:p w14:paraId="708C35DB" w14:textId="5171266B" w:rsidR="00FA17F9" w:rsidRPr="00FA17F9" w:rsidRDefault="00FA17F9" w:rsidP="00F455B2">
                            <w:pPr>
                              <w:pStyle w:val="aff6"/>
                              <w:numPr>
                                <w:ilvl w:val="0"/>
                                <w:numId w:val="36"/>
                              </w:numPr>
                              <w:spacing w:after="180"/>
                              <w:ind w:leftChars="0" w:firstLine="400"/>
                              <w:jc w:val="left"/>
                              <w:rPr>
                                <w:rFonts w:eastAsia="DengXian"/>
                                <w:lang w:eastAsia="zh-CN"/>
                              </w:rPr>
                            </w:pPr>
                            <w:r>
                              <w:rPr>
                                <w:rFonts w:eastAsia="DengXian" w:hint="eastAsia"/>
                                <w:lang w:eastAsia="zh-CN"/>
                              </w:rPr>
                              <w:t xml:space="preserve">FFS: </w:t>
                            </w:r>
                            <w:r w:rsidRPr="00E95FE4">
                              <w:rPr>
                                <w:lang w:eastAsia="zh-CN"/>
                              </w:rPr>
                              <w:t>Set A is implicitly or explicitly configured in the report configuration for inference</w:t>
                            </w:r>
                          </w:p>
                          <w:p w14:paraId="6FC01B91" w14:textId="51602585" w:rsidR="00FA17F9" w:rsidRPr="005B58A4" w:rsidRDefault="00FA17F9" w:rsidP="00FA17F9">
                            <w:pPr>
                              <w:rPr>
                                <w:rFonts w:eastAsia="DengXian"/>
                                <w:highlight w:val="green"/>
                                <w:lang w:eastAsia="zh-CN"/>
                              </w:rPr>
                            </w:pPr>
                            <w:r w:rsidRPr="005B58A4">
                              <w:rPr>
                                <w:rFonts w:eastAsia="DengXian" w:hint="eastAsia"/>
                                <w:highlight w:val="green"/>
                                <w:lang w:eastAsia="zh-CN"/>
                              </w:rPr>
                              <w:t>Agreement</w:t>
                            </w:r>
                          </w:p>
                          <w:p w14:paraId="37EE8B14" w14:textId="77777777" w:rsidR="00FA17F9" w:rsidRPr="005B58A4" w:rsidRDefault="00FA17F9" w:rsidP="00FA17F9">
                            <w:r w:rsidRPr="005B58A4">
                              <w:t>For UE-sided model at least for BM</w:t>
                            </w:r>
                            <w:r w:rsidRPr="005B58A4">
                              <w:rPr>
                                <w:rFonts w:eastAsia="DengXian" w:hint="eastAsia"/>
                                <w:lang w:eastAsia="zh-CN"/>
                              </w:rPr>
                              <w:t xml:space="preserve"> </w:t>
                            </w:r>
                            <w:r w:rsidRPr="005B58A4">
                              <w:t xml:space="preserve">Case-1, </w:t>
                            </w:r>
                            <w:r w:rsidRPr="005B58A4">
                              <w:rPr>
                                <w:i/>
                                <w:iCs/>
                              </w:rPr>
                              <w:t>CSI-</w:t>
                            </w:r>
                            <w:proofErr w:type="spellStart"/>
                            <w:r w:rsidRPr="005B58A4">
                              <w:rPr>
                                <w:i/>
                                <w:iCs/>
                              </w:rPr>
                              <w:t>ReportConfig</w:t>
                            </w:r>
                            <w:proofErr w:type="spellEnd"/>
                            <w:r w:rsidRPr="005B58A4">
                              <w:t xml:space="preserve"> is used for the configuration of inference results reporting</w:t>
                            </w:r>
                          </w:p>
                          <w:p w14:paraId="555A4C6A" w14:textId="77777777" w:rsidR="00FA17F9" w:rsidRPr="005B58A4" w:rsidRDefault="00FA17F9" w:rsidP="00F455B2">
                            <w:pPr>
                              <w:pStyle w:val="aff6"/>
                              <w:numPr>
                                <w:ilvl w:val="0"/>
                                <w:numId w:val="38"/>
                              </w:numPr>
                              <w:spacing w:after="180"/>
                              <w:ind w:leftChars="0" w:firstLine="400"/>
                              <w:jc w:val="left"/>
                              <w:rPr>
                                <w:lang w:val="en-US" w:eastAsia="zh-CN"/>
                              </w:rPr>
                            </w:pPr>
                            <w:r w:rsidRPr="005B58A4">
                              <w:t xml:space="preserve">FFS on the details in the </w:t>
                            </w:r>
                            <w:r w:rsidRPr="005B58A4">
                              <w:rPr>
                                <w:i/>
                                <w:iCs/>
                              </w:rPr>
                              <w:t>CSI-</w:t>
                            </w:r>
                            <w:proofErr w:type="spellStart"/>
                            <w:r w:rsidRPr="005B58A4">
                              <w:rPr>
                                <w:i/>
                                <w:iCs/>
                              </w:rPr>
                              <w:t>ReportConfig</w:t>
                            </w:r>
                            <w:proofErr w:type="spellEnd"/>
                            <w:r w:rsidRPr="005B58A4">
                              <w:t>, at least considering:</w:t>
                            </w:r>
                          </w:p>
                          <w:p w14:paraId="043269A9" w14:textId="77777777" w:rsidR="00FA17F9" w:rsidRPr="005B58A4" w:rsidRDefault="00FA17F9" w:rsidP="00F455B2">
                            <w:pPr>
                              <w:pStyle w:val="aff6"/>
                              <w:widowControl w:val="0"/>
                              <w:numPr>
                                <w:ilvl w:val="1"/>
                                <w:numId w:val="37"/>
                              </w:numPr>
                              <w:spacing w:after="180"/>
                              <w:ind w:leftChars="0" w:firstLine="400"/>
                            </w:pPr>
                            <w:r w:rsidRPr="005B58A4">
                              <w:t xml:space="preserve">Alt 1: one </w:t>
                            </w:r>
                            <w:r w:rsidRPr="005B58A4">
                              <w:rPr>
                                <w:i/>
                                <w:iCs/>
                              </w:rPr>
                              <w:t>CSI-</w:t>
                            </w:r>
                            <w:proofErr w:type="spellStart"/>
                            <w:r w:rsidRPr="005B58A4">
                              <w:rPr>
                                <w:i/>
                                <w:iCs/>
                              </w:rPr>
                              <w:t>ResourceConfigId</w:t>
                            </w:r>
                            <w:proofErr w:type="spellEnd"/>
                            <w:r w:rsidRPr="005B58A4">
                              <w:t xml:space="preserve"> is configured for Set B</w:t>
                            </w:r>
                          </w:p>
                          <w:p w14:paraId="1D0C2222" w14:textId="77777777" w:rsidR="00FA17F9" w:rsidRPr="005B58A4" w:rsidRDefault="00FA17F9" w:rsidP="00F455B2">
                            <w:pPr>
                              <w:pStyle w:val="aff6"/>
                              <w:widowControl w:val="0"/>
                              <w:numPr>
                                <w:ilvl w:val="2"/>
                                <w:numId w:val="37"/>
                              </w:numPr>
                              <w:spacing w:after="180"/>
                              <w:ind w:leftChars="0" w:firstLine="400"/>
                            </w:pPr>
                            <w:r w:rsidRPr="005B58A4">
                              <w:rPr>
                                <w:rFonts w:eastAsia="DengXian" w:hint="eastAsia"/>
                                <w:lang w:eastAsia="zh-CN"/>
                              </w:rPr>
                              <w:t>FFS: how UE can determine the information about set A</w:t>
                            </w:r>
                          </w:p>
                          <w:p w14:paraId="75862C7E" w14:textId="77777777" w:rsidR="00FA17F9" w:rsidRPr="005B58A4" w:rsidRDefault="00FA17F9" w:rsidP="00F455B2">
                            <w:pPr>
                              <w:pStyle w:val="aff6"/>
                              <w:widowControl w:val="0"/>
                              <w:numPr>
                                <w:ilvl w:val="1"/>
                                <w:numId w:val="37"/>
                              </w:numPr>
                              <w:spacing w:after="180"/>
                              <w:ind w:leftChars="0" w:firstLine="400"/>
                            </w:pPr>
                            <w:r w:rsidRPr="005B58A4">
                              <w:t xml:space="preserve">Alt 2: one </w:t>
                            </w:r>
                            <w:r w:rsidRPr="005B58A4">
                              <w:rPr>
                                <w:i/>
                                <w:iCs/>
                              </w:rPr>
                              <w:t>CSI-</w:t>
                            </w:r>
                            <w:proofErr w:type="spellStart"/>
                            <w:r w:rsidRPr="005B58A4">
                              <w:rPr>
                                <w:i/>
                                <w:iCs/>
                              </w:rPr>
                              <w:t>ResourceConfigId</w:t>
                            </w:r>
                            <w:proofErr w:type="spellEnd"/>
                            <w:r w:rsidRPr="005B58A4">
                              <w:t xml:space="preserve"> is configured for both Set A and Set B</w:t>
                            </w:r>
                          </w:p>
                          <w:p w14:paraId="3765DC2E" w14:textId="77777777" w:rsidR="00FA17F9" w:rsidRPr="005B58A4" w:rsidRDefault="00FA17F9" w:rsidP="00F455B2">
                            <w:pPr>
                              <w:pStyle w:val="aff6"/>
                              <w:widowControl w:val="0"/>
                              <w:numPr>
                                <w:ilvl w:val="2"/>
                                <w:numId w:val="37"/>
                              </w:numPr>
                              <w:spacing w:after="180"/>
                              <w:ind w:leftChars="0" w:firstLine="400"/>
                              <w:rPr>
                                <w:i/>
                                <w:iCs/>
                              </w:rPr>
                            </w:pPr>
                            <w:r w:rsidRPr="005B58A4">
                              <w:rPr>
                                <w:rFonts w:eastAsia="DengXian" w:hint="eastAsia"/>
                                <w:lang w:eastAsia="zh-CN"/>
                              </w:rPr>
                              <w:t xml:space="preserve">FFS: </w:t>
                            </w:r>
                            <w:r w:rsidRPr="005B58A4">
                              <w:rPr>
                                <w:rFonts w:eastAsia="DengXian"/>
                                <w:lang w:eastAsia="zh-CN"/>
                              </w:rPr>
                              <w:t>H</w:t>
                            </w:r>
                            <w:r w:rsidRPr="005B58A4">
                              <w:rPr>
                                <w:rFonts w:eastAsia="DengXian" w:hint="eastAsia"/>
                                <w:lang w:eastAsia="zh-CN"/>
                              </w:rPr>
                              <w:t xml:space="preserve">ow to configure resource set(s) for </w:t>
                            </w:r>
                            <w:r w:rsidRPr="005B58A4">
                              <w:t>Set A</w:t>
                            </w:r>
                            <w:r w:rsidRPr="005B58A4">
                              <w:rPr>
                                <w:rFonts w:eastAsia="DengXian" w:hint="eastAsia"/>
                                <w:lang w:eastAsia="zh-CN"/>
                              </w:rPr>
                              <w:t xml:space="preserve"> and</w:t>
                            </w:r>
                            <w:r w:rsidRPr="005B58A4">
                              <w:t xml:space="preserve"> Set B </w:t>
                            </w:r>
                            <w:r w:rsidRPr="005B58A4">
                              <w:rPr>
                                <w:rFonts w:eastAsia="DengXian" w:hint="eastAsia"/>
                                <w:lang w:eastAsia="zh-CN"/>
                              </w:rPr>
                              <w:t>in</w:t>
                            </w:r>
                            <w:r w:rsidRPr="005B58A4">
                              <w:t xml:space="preserve"> </w:t>
                            </w:r>
                            <w:r w:rsidRPr="005B58A4">
                              <w:rPr>
                                <w:i/>
                                <w:iCs/>
                              </w:rPr>
                              <w:t>CSI-</w:t>
                            </w:r>
                            <w:proofErr w:type="spellStart"/>
                            <w:r w:rsidRPr="005B58A4">
                              <w:rPr>
                                <w:i/>
                                <w:iCs/>
                              </w:rPr>
                              <w:t>ResourceConfig</w:t>
                            </w:r>
                            <w:proofErr w:type="spellEnd"/>
                          </w:p>
                          <w:p w14:paraId="59BC94AB" w14:textId="77777777" w:rsidR="00FA17F9" w:rsidRPr="005B58A4" w:rsidRDefault="00FA17F9" w:rsidP="00F455B2">
                            <w:pPr>
                              <w:pStyle w:val="aff6"/>
                              <w:widowControl w:val="0"/>
                              <w:numPr>
                                <w:ilvl w:val="1"/>
                                <w:numId w:val="37"/>
                              </w:numPr>
                              <w:spacing w:after="180"/>
                              <w:ind w:leftChars="0" w:firstLine="400"/>
                            </w:pPr>
                            <w:r w:rsidRPr="005B58A4">
                              <w:t xml:space="preserve">Alt 3: two </w:t>
                            </w:r>
                            <w:r w:rsidRPr="005B58A4">
                              <w:rPr>
                                <w:i/>
                                <w:iCs/>
                              </w:rPr>
                              <w:t>CSI-</w:t>
                            </w:r>
                            <w:proofErr w:type="spellStart"/>
                            <w:r w:rsidRPr="005B58A4">
                              <w:rPr>
                                <w:i/>
                                <w:iCs/>
                              </w:rPr>
                              <w:t>ResourceConfigId</w:t>
                            </w:r>
                            <w:proofErr w:type="spellEnd"/>
                            <w:r w:rsidRPr="005B58A4">
                              <w:t xml:space="preserve"> s are configured for Set A and Set B separately</w:t>
                            </w:r>
                          </w:p>
                          <w:p w14:paraId="32A05AA9" w14:textId="77777777" w:rsidR="00FA17F9" w:rsidRPr="005B58A4" w:rsidRDefault="00FA17F9" w:rsidP="00F455B2">
                            <w:pPr>
                              <w:pStyle w:val="aff6"/>
                              <w:widowControl w:val="0"/>
                              <w:numPr>
                                <w:ilvl w:val="1"/>
                                <w:numId w:val="37"/>
                              </w:numPr>
                              <w:spacing w:after="180"/>
                              <w:ind w:leftChars="0" w:firstLine="400"/>
                              <w:rPr>
                                <w:lang w:eastAsia="zh-CN"/>
                              </w:rPr>
                            </w:pPr>
                            <w:r w:rsidRPr="005B58A4">
                              <w:t xml:space="preserve">Alt </w:t>
                            </w:r>
                            <w:r>
                              <w:rPr>
                                <w:rFonts w:eastAsia="DengXian" w:hint="eastAsia"/>
                                <w:lang w:eastAsia="zh-CN"/>
                              </w:rPr>
                              <w:t>4</w:t>
                            </w:r>
                            <w:r w:rsidRPr="005B58A4">
                              <w:t xml:space="preserve">: one </w:t>
                            </w:r>
                            <w:r w:rsidRPr="005B58A4">
                              <w:rPr>
                                <w:i/>
                                <w:iCs/>
                              </w:rPr>
                              <w:t>CSI-</w:t>
                            </w:r>
                            <w:proofErr w:type="spellStart"/>
                            <w:r w:rsidRPr="005B58A4">
                              <w:rPr>
                                <w:i/>
                                <w:iCs/>
                              </w:rPr>
                              <w:t>ResourceConfigId</w:t>
                            </w:r>
                            <w:proofErr w:type="spellEnd"/>
                            <w:r w:rsidRPr="005B58A4">
                              <w:t xml:space="preserve"> is configured for Set B, </w:t>
                            </w:r>
                            <w:r>
                              <w:rPr>
                                <w:rFonts w:eastAsia="DengXian" w:hint="eastAsia"/>
                                <w:lang w:eastAsia="zh-CN"/>
                              </w:rPr>
                              <w:t xml:space="preserve">Set A is configured using separate resource set(s) other than that represented by </w:t>
                            </w:r>
                            <w:r w:rsidRPr="005B58A4">
                              <w:rPr>
                                <w:i/>
                                <w:iCs/>
                              </w:rPr>
                              <w:t>CSI-</w:t>
                            </w:r>
                            <w:proofErr w:type="spellStart"/>
                            <w:r w:rsidRPr="005B58A4">
                              <w:rPr>
                                <w:i/>
                                <w:iCs/>
                              </w:rPr>
                              <w:t>ResourceConfigId</w:t>
                            </w:r>
                            <w:proofErr w:type="spellEnd"/>
                            <w:r w:rsidRPr="005B58A4">
                              <w:t xml:space="preserve"> </w:t>
                            </w:r>
                          </w:p>
                          <w:p w14:paraId="4CC2C682" w14:textId="77777777" w:rsidR="00FA17F9" w:rsidRPr="005B58A4" w:rsidRDefault="00FA17F9" w:rsidP="00F455B2">
                            <w:pPr>
                              <w:pStyle w:val="aff6"/>
                              <w:widowControl w:val="0"/>
                              <w:numPr>
                                <w:ilvl w:val="2"/>
                                <w:numId w:val="37"/>
                              </w:numPr>
                              <w:spacing w:after="180"/>
                              <w:ind w:leftChars="0" w:firstLine="400"/>
                              <w:rPr>
                                <w:lang w:eastAsia="zh-CN"/>
                              </w:rPr>
                            </w:pPr>
                            <w:r>
                              <w:rPr>
                                <w:rFonts w:eastAsia="DengXian" w:hint="eastAsia"/>
                                <w:lang w:eastAsia="zh-CN"/>
                              </w:rPr>
                              <w:t xml:space="preserve">FFS: how to configure/indicate separate </w:t>
                            </w:r>
                            <w:r w:rsidRPr="005B58A4">
                              <w:rPr>
                                <w:rFonts w:eastAsia="DengXian" w:hint="eastAsia"/>
                                <w:lang w:eastAsia="zh-CN"/>
                              </w:rPr>
                              <w:t xml:space="preserve">resource set(s) for </w:t>
                            </w:r>
                            <w:r w:rsidRPr="005B58A4">
                              <w:t>Set A</w:t>
                            </w:r>
                          </w:p>
                          <w:p w14:paraId="67463D25" w14:textId="77777777" w:rsidR="00FA17F9" w:rsidRPr="005B58A4" w:rsidRDefault="00FA17F9" w:rsidP="00F455B2">
                            <w:pPr>
                              <w:pStyle w:val="aff6"/>
                              <w:widowControl w:val="0"/>
                              <w:numPr>
                                <w:ilvl w:val="1"/>
                                <w:numId w:val="36"/>
                              </w:numPr>
                              <w:spacing w:after="180"/>
                              <w:ind w:leftChars="0" w:firstLine="400"/>
                              <w:rPr>
                                <w:lang w:eastAsia="zh-CN"/>
                              </w:rPr>
                            </w:pPr>
                            <w:r w:rsidRPr="005B58A4">
                              <w:t xml:space="preserve">Note: separate </w:t>
                            </w:r>
                            <w:r w:rsidRPr="005B58A4">
                              <w:rPr>
                                <w:i/>
                                <w:iCs/>
                              </w:rPr>
                              <w:t>CSI-</w:t>
                            </w:r>
                            <w:proofErr w:type="spellStart"/>
                            <w:r w:rsidRPr="005B58A4">
                              <w:rPr>
                                <w:i/>
                                <w:iCs/>
                              </w:rPr>
                              <w:t>ReportConfig</w:t>
                            </w:r>
                            <w:proofErr w:type="spellEnd"/>
                            <w:r w:rsidRPr="005B58A4">
                              <w:rPr>
                                <w:i/>
                                <w:iCs/>
                              </w:rPr>
                              <w:t xml:space="preserve"> </w:t>
                            </w:r>
                            <w:r w:rsidRPr="005B58A4">
                              <w:t>for Set A and Set B are not precluded.</w:t>
                            </w:r>
                          </w:p>
                          <w:p w14:paraId="0CA49F11" w14:textId="77777777" w:rsidR="00FA17F9" w:rsidRPr="005B58A4" w:rsidRDefault="00FA17F9" w:rsidP="00F455B2">
                            <w:pPr>
                              <w:pStyle w:val="aff6"/>
                              <w:widowControl w:val="0"/>
                              <w:numPr>
                                <w:ilvl w:val="1"/>
                                <w:numId w:val="36"/>
                              </w:numPr>
                              <w:spacing w:after="180"/>
                              <w:ind w:leftChars="0" w:firstLine="400"/>
                              <w:rPr>
                                <w:lang w:eastAsia="zh-CN"/>
                              </w:rPr>
                            </w:pPr>
                            <w:r w:rsidRPr="005B58A4">
                              <w:t xml:space="preserve">Note: Not perform measurement for Set A and only perform measurement for Set B subject to the </w:t>
                            </w:r>
                            <w:r w:rsidRPr="005B58A4">
                              <w:rPr>
                                <w:i/>
                                <w:iCs/>
                              </w:rPr>
                              <w:t>CSI-</w:t>
                            </w:r>
                            <w:proofErr w:type="spellStart"/>
                            <w:r w:rsidRPr="005B58A4">
                              <w:rPr>
                                <w:i/>
                                <w:iCs/>
                              </w:rPr>
                              <w:t>ReportConfig</w:t>
                            </w:r>
                            <w:proofErr w:type="spellEnd"/>
                          </w:p>
                          <w:p w14:paraId="227714DC" w14:textId="77777777" w:rsidR="00FA17F9" w:rsidRPr="005B58A4" w:rsidRDefault="00FA17F9" w:rsidP="00F455B2">
                            <w:pPr>
                              <w:pStyle w:val="aff6"/>
                              <w:widowControl w:val="0"/>
                              <w:numPr>
                                <w:ilvl w:val="1"/>
                                <w:numId w:val="37"/>
                              </w:numPr>
                              <w:spacing w:after="180"/>
                              <w:ind w:leftChars="0" w:firstLine="400"/>
                            </w:pPr>
                            <w:r w:rsidRPr="005B58A4">
                              <w:t>FFS on the association between Set A and Set B with or without additional IE</w:t>
                            </w:r>
                          </w:p>
                          <w:p w14:paraId="4D6812EA" w14:textId="77777777" w:rsidR="00FA17F9" w:rsidRPr="00FA17F9" w:rsidRDefault="00FA17F9" w:rsidP="00F455B2">
                            <w:pPr>
                              <w:pStyle w:val="aff6"/>
                              <w:widowControl w:val="0"/>
                              <w:numPr>
                                <w:ilvl w:val="1"/>
                                <w:numId w:val="37"/>
                              </w:numPr>
                              <w:spacing w:after="180"/>
                              <w:ind w:leftChars="0" w:firstLine="400"/>
                              <w:rPr>
                                <w:lang w:eastAsia="zh-CN"/>
                              </w:rPr>
                            </w:pPr>
                            <w:r w:rsidRPr="005B58A4">
                              <w:t xml:space="preserve">Other necessary configuration are not precluded. </w:t>
                            </w:r>
                          </w:p>
                        </w:txbxContent>
                      </wps:txbx>
                      <wps:bodyPr rot="0" vert="horz" wrap="square" lIns="91440" tIns="45720" rIns="91440" bIns="45720" anchor="t" anchorCtr="0">
                        <a:spAutoFit/>
                      </wps:bodyPr>
                    </wps:wsp>
                  </a:graphicData>
                </a:graphic>
              </wp:inline>
            </w:drawing>
          </mc:Choice>
          <mc:Fallback>
            <w:pict>
              <v:shape w14:anchorId="409B18B4" id="_x0000_s1029"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">
                <v:textbox style="mso-fit-shape-to-text:t">
                  <w:txbxContent>
                    <w:p w14:paraId="6D25454E" w14:textId="77777777" w:rsidR="00FA17F9" w:rsidRPr="00FA17F9" w:rsidRDefault="00FA17F9" w:rsidP="00FA17F9">
                      <w:pPr>
                        <w:rPr>
                          <w:lang w:eastAsia="zh-CN"/>
                        </w:rPr>
                      </w:pPr>
                      <w:r w:rsidRPr="00FA17F9">
                        <w:rPr>
                          <w:lang w:eastAsia="zh-CN"/>
                        </w:rPr>
                        <w:t>Conclusion</w:t>
                      </w:r>
                    </w:p>
                    <w:p w14:paraId="49E0AFEE" w14:textId="77777777" w:rsidR="00FA17F9" w:rsidRPr="00FA17F9" w:rsidRDefault="00FA17F9" w:rsidP="00FA17F9">
                      <w:pPr>
                        <w:spacing w:line="276" w:lineRule="auto"/>
                        <w:rPr>
                          <w:lang w:eastAsia="zh-CN"/>
                        </w:rPr>
                      </w:pPr>
                      <w:r w:rsidRPr="00FA17F9">
                        <w:rPr>
                          <w:lang w:eastAsia="zh-CN"/>
                        </w:rPr>
                        <w:t xml:space="preserve">For UE sided model at least for inference, for measurement, the configuration of Set B, </w:t>
                      </w:r>
                    </w:p>
                    <w:p w14:paraId="76CBD234" w14:textId="3CBF9724" w:rsidR="00FA17F9" w:rsidRPr="00FA17F9" w:rsidRDefault="00FA17F9" w:rsidP="00FA17F9">
                      <w:pPr>
                        <w:rPr>
                          <w:rFonts w:eastAsia="SimSun"/>
                          <w:lang w:eastAsia="zh-CN"/>
                        </w:rPr>
                      </w:pPr>
                      <w:r w:rsidRPr="00FA17F9">
                        <w:rPr>
                          <w:lang w:eastAsia="zh-CN"/>
                        </w:rPr>
                        <w:t>take the current CSI framework as the starting point</w:t>
                      </w:r>
                    </w:p>
                    <w:p w14:paraId="4DFB0AE5" w14:textId="54574B84" w:rsidR="00FA17F9" w:rsidRPr="00FA17F9" w:rsidRDefault="00FA17F9" w:rsidP="00FA17F9">
                      <w:pPr>
                        <w:rPr>
                          <w:rFonts w:eastAsia="DengXian"/>
                          <w:highlight w:val="green"/>
                          <w:lang w:eastAsia="zh-CN"/>
                        </w:rPr>
                      </w:pPr>
                      <w:r w:rsidRPr="00FA17F9">
                        <w:rPr>
                          <w:rFonts w:eastAsia="DengXian" w:hint="eastAsia"/>
                          <w:highlight w:val="green"/>
                          <w:lang w:eastAsia="zh-CN"/>
                        </w:rPr>
                        <w:t>Agreement</w:t>
                      </w:r>
                    </w:p>
                    <w:p w14:paraId="32DDC23E" w14:textId="77777777" w:rsidR="00FA17F9" w:rsidRDefault="00FA17F9" w:rsidP="00FA17F9">
                      <w:pPr>
                        <w:rPr>
                          <w:rFonts w:eastAsia="DengXian"/>
                          <w:lang w:eastAsia="zh-CN"/>
                        </w:rPr>
                      </w:pPr>
                      <w:r w:rsidRPr="00E95FE4">
                        <w:rPr>
                          <w:lang w:eastAsia="zh-CN"/>
                        </w:rPr>
                        <w:t>For UE-sided AI/ML model for BM-Case1 and BM-Case2, for the configuration of Set A</w:t>
                      </w:r>
                      <w:r>
                        <w:rPr>
                          <w:rFonts w:eastAsia="DengXian" w:hint="eastAsia"/>
                          <w:lang w:eastAsia="zh-CN"/>
                        </w:rPr>
                        <w:t xml:space="preserve">, </w:t>
                      </w:r>
                      <w:r w:rsidRPr="00E95FE4">
                        <w:t>take</w:t>
                      </w:r>
                      <w:r w:rsidRPr="00E95FE4">
                        <w:rPr>
                          <w:lang w:eastAsia="zh-CN"/>
                        </w:rPr>
                        <w:t xml:space="preserve"> current CSI framework as a starting point.</w:t>
                      </w:r>
                    </w:p>
                    <w:p w14:paraId="708C35DB" w14:textId="5171266B" w:rsidR="00FA17F9" w:rsidRPr="00FA17F9" w:rsidRDefault="00FA17F9" w:rsidP="00F455B2">
                      <w:pPr>
                        <w:pStyle w:val="aff6"/>
                        <w:numPr>
                          <w:ilvl w:val="0"/>
                          <w:numId w:val="36"/>
                        </w:numPr>
                        <w:spacing w:after="180"/>
                        <w:ind w:leftChars="0" w:firstLine="400"/>
                        <w:jc w:val="left"/>
                        <w:rPr>
                          <w:rFonts w:eastAsia="DengXian"/>
                          <w:lang w:eastAsia="zh-CN"/>
                        </w:rPr>
                      </w:pPr>
                      <w:r>
                        <w:rPr>
                          <w:rFonts w:eastAsia="DengXian" w:hint="eastAsia"/>
                          <w:lang w:eastAsia="zh-CN"/>
                        </w:rPr>
                        <w:t xml:space="preserve">FFS: </w:t>
                      </w:r>
                      <w:r w:rsidRPr="00E95FE4">
                        <w:rPr>
                          <w:lang w:eastAsia="zh-CN"/>
                        </w:rPr>
                        <w:t>Set A is implicitly or explicitly configured in the report configuration for inference</w:t>
                      </w:r>
                    </w:p>
                    <w:p w14:paraId="6FC01B91" w14:textId="51602585" w:rsidR="00FA17F9" w:rsidRPr="005B58A4" w:rsidRDefault="00FA17F9" w:rsidP="00FA17F9">
                      <w:pPr>
                        <w:rPr>
                          <w:rFonts w:eastAsia="DengXian"/>
                          <w:highlight w:val="green"/>
                          <w:lang w:eastAsia="zh-CN"/>
                        </w:rPr>
                      </w:pPr>
                      <w:r w:rsidRPr="005B58A4">
                        <w:rPr>
                          <w:rFonts w:eastAsia="DengXian" w:hint="eastAsia"/>
                          <w:highlight w:val="green"/>
                          <w:lang w:eastAsia="zh-CN"/>
                        </w:rPr>
                        <w:t>Agreement</w:t>
                      </w:r>
                    </w:p>
                    <w:p w14:paraId="37EE8B14" w14:textId="77777777" w:rsidR="00FA17F9" w:rsidRPr="005B58A4" w:rsidRDefault="00FA17F9" w:rsidP="00FA17F9">
                      <w:r w:rsidRPr="005B58A4">
                        <w:t>For UE-sided model at least for BM</w:t>
                      </w:r>
                      <w:r w:rsidRPr="005B58A4">
                        <w:rPr>
                          <w:rFonts w:eastAsia="DengXian" w:hint="eastAsia"/>
                          <w:lang w:eastAsia="zh-CN"/>
                        </w:rPr>
                        <w:t xml:space="preserve"> </w:t>
                      </w:r>
                      <w:r w:rsidRPr="005B58A4">
                        <w:t xml:space="preserve">Case-1, </w:t>
                      </w:r>
                      <w:r w:rsidRPr="005B58A4">
                        <w:rPr>
                          <w:i/>
                          <w:iCs/>
                        </w:rPr>
                        <w:t>CSI-</w:t>
                      </w:r>
                      <w:proofErr w:type="spellStart"/>
                      <w:r w:rsidRPr="005B58A4">
                        <w:rPr>
                          <w:i/>
                          <w:iCs/>
                        </w:rPr>
                        <w:t>ReportConfig</w:t>
                      </w:r>
                      <w:proofErr w:type="spellEnd"/>
                      <w:r w:rsidRPr="005B58A4">
                        <w:t xml:space="preserve"> is used for the configuration of inference results reporting</w:t>
                      </w:r>
                    </w:p>
                    <w:p w14:paraId="555A4C6A" w14:textId="77777777" w:rsidR="00FA17F9" w:rsidRPr="005B58A4" w:rsidRDefault="00FA17F9" w:rsidP="00F455B2">
                      <w:pPr>
                        <w:pStyle w:val="aff6"/>
                        <w:numPr>
                          <w:ilvl w:val="0"/>
                          <w:numId w:val="38"/>
                        </w:numPr>
                        <w:spacing w:after="180"/>
                        <w:ind w:leftChars="0" w:firstLine="400"/>
                        <w:jc w:val="left"/>
                        <w:rPr>
                          <w:lang w:val="en-US" w:eastAsia="zh-CN"/>
                        </w:rPr>
                      </w:pPr>
                      <w:r w:rsidRPr="005B58A4">
                        <w:t xml:space="preserve">FFS on the details in the </w:t>
                      </w:r>
                      <w:r w:rsidRPr="005B58A4">
                        <w:rPr>
                          <w:i/>
                          <w:iCs/>
                        </w:rPr>
                        <w:t>CSI-</w:t>
                      </w:r>
                      <w:proofErr w:type="spellStart"/>
                      <w:r w:rsidRPr="005B58A4">
                        <w:rPr>
                          <w:i/>
                          <w:iCs/>
                        </w:rPr>
                        <w:t>ReportConfig</w:t>
                      </w:r>
                      <w:proofErr w:type="spellEnd"/>
                      <w:r w:rsidRPr="005B58A4">
                        <w:t>, at least considering:</w:t>
                      </w:r>
                    </w:p>
                    <w:p w14:paraId="043269A9" w14:textId="77777777" w:rsidR="00FA17F9" w:rsidRPr="005B58A4" w:rsidRDefault="00FA17F9" w:rsidP="00F455B2">
                      <w:pPr>
                        <w:pStyle w:val="aff6"/>
                        <w:widowControl w:val="0"/>
                        <w:numPr>
                          <w:ilvl w:val="1"/>
                          <w:numId w:val="37"/>
                        </w:numPr>
                        <w:spacing w:after="180"/>
                        <w:ind w:leftChars="0" w:firstLine="400"/>
                      </w:pPr>
                      <w:r w:rsidRPr="005B58A4">
                        <w:t xml:space="preserve">Alt 1: one </w:t>
                      </w:r>
                      <w:r w:rsidRPr="005B58A4">
                        <w:rPr>
                          <w:i/>
                          <w:iCs/>
                        </w:rPr>
                        <w:t>CSI-</w:t>
                      </w:r>
                      <w:proofErr w:type="spellStart"/>
                      <w:r w:rsidRPr="005B58A4">
                        <w:rPr>
                          <w:i/>
                          <w:iCs/>
                        </w:rPr>
                        <w:t>ResourceConfigId</w:t>
                      </w:r>
                      <w:proofErr w:type="spellEnd"/>
                      <w:r w:rsidRPr="005B58A4">
                        <w:t xml:space="preserve"> is configured for Set B</w:t>
                      </w:r>
                    </w:p>
                    <w:p w14:paraId="1D0C2222" w14:textId="77777777" w:rsidR="00FA17F9" w:rsidRPr="005B58A4" w:rsidRDefault="00FA17F9" w:rsidP="00F455B2">
                      <w:pPr>
                        <w:pStyle w:val="aff6"/>
                        <w:widowControl w:val="0"/>
                        <w:numPr>
                          <w:ilvl w:val="2"/>
                          <w:numId w:val="37"/>
                        </w:numPr>
                        <w:spacing w:after="180"/>
                        <w:ind w:leftChars="0" w:firstLine="400"/>
                      </w:pPr>
                      <w:r w:rsidRPr="005B58A4">
                        <w:rPr>
                          <w:rFonts w:eastAsia="DengXian" w:hint="eastAsia"/>
                          <w:lang w:eastAsia="zh-CN"/>
                        </w:rPr>
                        <w:t>FFS: how UE can determine the information about set A</w:t>
                      </w:r>
                    </w:p>
                    <w:p w14:paraId="75862C7E" w14:textId="77777777" w:rsidR="00FA17F9" w:rsidRPr="005B58A4" w:rsidRDefault="00FA17F9" w:rsidP="00F455B2">
                      <w:pPr>
                        <w:pStyle w:val="aff6"/>
                        <w:widowControl w:val="0"/>
                        <w:numPr>
                          <w:ilvl w:val="1"/>
                          <w:numId w:val="37"/>
                        </w:numPr>
                        <w:spacing w:after="180"/>
                        <w:ind w:leftChars="0" w:firstLine="400"/>
                      </w:pPr>
                      <w:r w:rsidRPr="005B58A4">
                        <w:t xml:space="preserve">Alt 2: one </w:t>
                      </w:r>
                      <w:r w:rsidRPr="005B58A4">
                        <w:rPr>
                          <w:i/>
                          <w:iCs/>
                        </w:rPr>
                        <w:t>CSI-</w:t>
                      </w:r>
                      <w:proofErr w:type="spellStart"/>
                      <w:r w:rsidRPr="005B58A4">
                        <w:rPr>
                          <w:i/>
                          <w:iCs/>
                        </w:rPr>
                        <w:t>ResourceConfigId</w:t>
                      </w:r>
                      <w:proofErr w:type="spellEnd"/>
                      <w:r w:rsidRPr="005B58A4">
                        <w:t xml:space="preserve"> is configured for both Set A and Set B</w:t>
                      </w:r>
                    </w:p>
                    <w:p w14:paraId="3765DC2E" w14:textId="77777777" w:rsidR="00FA17F9" w:rsidRPr="005B58A4" w:rsidRDefault="00FA17F9" w:rsidP="00F455B2">
                      <w:pPr>
                        <w:pStyle w:val="aff6"/>
                        <w:widowControl w:val="0"/>
                        <w:numPr>
                          <w:ilvl w:val="2"/>
                          <w:numId w:val="37"/>
                        </w:numPr>
                        <w:spacing w:after="180"/>
                        <w:ind w:leftChars="0" w:firstLine="400"/>
                        <w:rPr>
                          <w:i/>
                          <w:iCs/>
                        </w:rPr>
                      </w:pPr>
                      <w:r w:rsidRPr="005B58A4">
                        <w:rPr>
                          <w:rFonts w:eastAsia="DengXian" w:hint="eastAsia"/>
                          <w:lang w:eastAsia="zh-CN"/>
                        </w:rPr>
                        <w:t xml:space="preserve">FFS: </w:t>
                      </w:r>
                      <w:r w:rsidRPr="005B58A4">
                        <w:rPr>
                          <w:rFonts w:eastAsia="DengXian"/>
                          <w:lang w:eastAsia="zh-CN"/>
                        </w:rPr>
                        <w:t>H</w:t>
                      </w:r>
                      <w:r w:rsidRPr="005B58A4">
                        <w:rPr>
                          <w:rFonts w:eastAsia="DengXian" w:hint="eastAsia"/>
                          <w:lang w:eastAsia="zh-CN"/>
                        </w:rPr>
                        <w:t xml:space="preserve">ow to configure resource set(s) for </w:t>
                      </w:r>
                      <w:r w:rsidRPr="005B58A4">
                        <w:t>Set A</w:t>
                      </w:r>
                      <w:r w:rsidRPr="005B58A4">
                        <w:rPr>
                          <w:rFonts w:eastAsia="DengXian" w:hint="eastAsia"/>
                          <w:lang w:eastAsia="zh-CN"/>
                        </w:rPr>
                        <w:t xml:space="preserve"> and</w:t>
                      </w:r>
                      <w:r w:rsidRPr="005B58A4">
                        <w:t xml:space="preserve"> Set B </w:t>
                      </w:r>
                      <w:r w:rsidRPr="005B58A4">
                        <w:rPr>
                          <w:rFonts w:eastAsia="DengXian" w:hint="eastAsia"/>
                          <w:lang w:eastAsia="zh-CN"/>
                        </w:rPr>
                        <w:t>in</w:t>
                      </w:r>
                      <w:r w:rsidRPr="005B58A4">
                        <w:t xml:space="preserve"> </w:t>
                      </w:r>
                      <w:r w:rsidRPr="005B58A4">
                        <w:rPr>
                          <w:i/>
                          <w:iCs/>
                        </w:rPr>
                        <w:t>CSI-</w:t>
                      </w:r>
                      <w:proofErr w:type="spellStart"/>
                      <w:r w:rsidRPr="005B58A4">
                        <w:rPr>
                          <w:i/>
                          <w:iCs/>
                        </w:rPr>
                        <w:t>ResourceConfig</w:t>
                      </w:r>
                      <w:proofErr w:type="spellEnd"/>
                    </w:p>
                    <w:p w14:paraId="59BC94AB" w14:textId="77777777" w:rsidR="00FA17F9" w:rsidRPr="005B58A4" w:rsidRDefault="00FA17F9" w:rsidP="00F455B2">
                      <w:pPr>
                        <w:pStyle w:val="aff6"/>
                        <w:widowControl w:val="0"/>
                        <w:numPr>
                          <w:ilvl w:val="1"/>
                          <w:numId w:val="37"/>
                        </w:numPr>
                        <w:spacing w:after="180"/>
                        <w:ind w:leftChars="0" w:firstLine="400"/>
                      </w:pPr>
                      <w:r w:rsidRPr="005B58A4">
                        <w:t xml:space="preserve">Alt 3: two </w:t>
                      </w:r>
                      <w:r w:rsidRPr="005B58A4">
                        <w:rPr>
                          <w:i/>
                          <w:iCs/>
                        </w:rPr>
                        <w:t>CSI-</w:t>
                      </w:r>
                      <w:proofErr w:type="spellStart"/>
                      <w:r w:rsidRPr="005B58A4">
                        <w:rPr>
                          <w:i/>
                          <w:iCs/>
                        </w:rPr>
                        <w:t>ResourceConfigId</w:t>
                      </w:r>
                      <w:proofErr w:type="spellEnd"/>
                      <w:r w:rsidRPr="005B58A4">
                        <w:t xml:space="preserve"> s are configured for Set A and Set B separately</w:t>
                      </w:r>
                    </w:p>
                    <w:p w14:paraId="32A05AA9" w14:textId="77777777" w:rsidR="00FA17F9" w:rsidRPr="005B58A4" w:rsidRDefault="00FA17F9" w:rsidP="00F455B2">
                      <w:pPr>
                        <w:pStyle w:val="aff6"/>
                        <w:widowControl w:val="0"/>
                        <w:numPr>
                          <w:ilvl w:val="1"/>
                          <w:numId w:val="37"/>
                        </w:numPr>
                        <w:spacing w:after="180"/>
                        <w:ind w:leftChars="0" w:firstLine="400"/>
                        <w:rPr>
                          <w:lang w:eastAsia="zh-CN"/>
                        </w:rPr>
                      </w:pPr>
                      <w:r w:rsidRPr="005B58A4">
                        <w:t xml:space="preserve">Alt </w:t>
                      </w:r>
                      <w:r>
                        <w:rPr>
                          <w:rFonts w:eastAsia="DengXian" w:hint="eastAsia"/>
                          <w:lang w:eastAsia="zh-CN"/>
                        </w:rPr>
                        <w:t>4</w:t>
                      </w:r>
                      <w:r w:rsidRPr="005B58A4">
                        <w:t xml:space="preserve">: one </w:t>
                      </w:r>
                      <w:r w:rsidRPr="005B58A4">
                        <w:rPr>
                          <w:i/>
                          <w:iCs/>
                        </w:rPr>
                        <w:t>CSI-</w:t>
                      </w:r>
                      <w:proofErr w:type="spellStart"/>
                      <w:r w:rsidRPr="005B58A4">
                        <w:rPr>
                          <w:i/>
                          <w:iCs/>
                        </w:rPr>
                        <w:t>ResourceConfigId</w:t>
                      </w:r>
                      <w:proofErr w:type="spellEnd"/>
                      <w:r w:rsidRPr="005B58A4">
                        <w:t xml:space="preserve"> is configured for Set B, </w:t>
                      </w:r>
                      <w:r>
                        <w:rPr>
                          <w:rFonts w:eastAsia="DengXian" w:hint="eastAsia"/>
                          <w:lang w:eastAsia="zh-CN"/>
                        </w:rPr>
                        <w:t xml:space="preserve">Set A is configured using separate resource set(s) other than that represented by </w:t>
                      </w:r>
                      <w:r w:rsidRPr="005B58A4">
                        <w:rPr>
                          <w:i/>
                          <w:iCs/>
                        </w:rPr>
                        <w:t>CSI-</w:t>
                      </w:r>
                      <w:proofErr w:type="spellStart"/>
                      <w:r w:rsidRPr="005B58A4">
                        <w:rPr>
                          <w:i/>
                          <w:iCs/>
                        </w:rPr>
                        <w:t>ResourceConfigId</w:t>
                      </w:r>
                      <w:proofErr w:type="spellEnd"/>
                      <w:r w:rsidRPr="005B58A4">
                        <w:t xml:space="preserve"> </w:t>
                      </w:r>
                    </w:p>
                    <w:p w14:paraId="4CC2C682" w14:textId="77777777" w:rsidR="00FA17F9" w:rsidRPr="005B58A4" w:rsidRDefault="00FA17F9" w:rsidP="00F455B2">
                      <w:pPr>
                        <w:pStyle w:val="aff6"/>
                        <w:widowControl w:val="0"/>
                        <w:numPr>
                          <w:ilvl w:val="2"/>
                          <w:numId w:val="37"/>
                        </w:numPr>
                        <w:spacing w:after="180"/>
                        <w:ind w:leftChars="0" w:firstLine="400"/>
                        <w:rPr>
                          <w:lang w:eastAsia="zh-CN"/>
                        </w:rPr>
                      </w:pPr>
                      <w:r>
                        <w:rPr>
                          <w:rFonts w:eastAsia="DengXian" w:hint="eastAsia"/>
                          <w:lang w:eastAsia="zh-CN"/>
                        </w:rPr>
                        <w:t xml:space="preserve">FFS: how to configure/indicate separate </w:t>
                      </w:r>
                      <w:r w:rsidRPr="005B58A4">
                        <w:rPr>
                          <w:rFonts w:eastAsia="DengXian" w:hint="eastAsia"/>
                          <w:lang w:eastAsia="zh-CN"/>
                        </w:rPr>
                        <w:t xml:space="preserve">resource set(s) for </w:t>
                      </w:r>
                      <w:r w:rsidRPr="005B58A4">
                        <w:t>Set A</w:t>
                      </w:r>
                    </w:p>
                    <w:p w14:paraId="67463D25" w14:textId="77777777" w:rsidR="00FA17F9" w:rsidRPr="005B58A4" w:rsidRDefault="00FA17F9" w:rsidP="00F455B2">
                      <w:pPr>
                        <w:pStyle w:val="aff6"/>
                        <w:widowControl w:val="0"/>
                        <w:numPr>
                          <w:ilvl w:val="1"/>
                          <w:numId w:val="36"/>
                        </w:numPr>
                        <w:spacing w:after="180"/>
                        <w:ind w:leftChars="0" w:firstLine="400"/>
                        <w:rPr>
                          <w:lang w:eastAsia="zh-CN"/>
                        </w:rPr>
                      </w:pPr>
                      <w:r w:rsidRPr="005B58A4">
                        <w:t xml:space="preserve">Note: separate </w:t>
                      </w:r>
                      <w:r w:rsidRPr="005B58A4">
                        <w:rPr>
                          <w:i/>
                          <w:iCs/>
                        </w:rPr>
                        <w:t>CSI-</w:t>
                      </w:r>
                      <w:proofErr w:type="spellStart"/>
                      <w:r w:rsidRPr="005B58A4">
                        <w:rPr>
                          <w:i/>
                          <w:iCs/>
                        </w:rPr>
                        <w:t>ReportConfig</w:t>
                      </w:r>
                      <w:proofErr w:type="spellEnd"/>
                      <w:r w:rsidRPr="005B58A4">
                        <w:rPr>
                          <w:i/>
                          <w:iCs/>
                        </w:rPr>
                        <w:t xml:space="preserve"> </w:t>
                      </w:r>
                      <w:r w:rsidRPr="005B58A4">
                        <w:t>for Set A and Set B are not precluded.</w:t>
                      </w:r>
                    </w:p>
                    <w:p w14:paraId="0CA49F11" w14:textId="77777777" w:rsidR="00FA17F9" w:rsidRPr="005B58A4" w:rsidRDefault="00FA17F9" w:rsidP="00F455B2">
                      <w:pPr>
                        <w:pStyle w:val="aff6"/>
                        <w:widowControl w:val="0"/>
                        <w:numPr>
                          <w:ilvl w:val="1"/>
                          <w:numId w:val="36"/>
                        </w:numPr>
                        <w:spacing w:after="180"/>
                        <w:ind w:leftChars="0" w:firstLine="400"/>
                        <w:rPr>
                          <w:lang w:eastAsia="zh-CN"/>
                        </w:rPr>
                      </w:pPr>
                      <w:r w:rsidRPr="005B58A4">
                        <w:t xml:space="preserve">Note: Not perform measurement for Set A and only perform measurement for Set B subject to the </w:t>
                      </w:r>
                      <w:r w:rsidRPr="005B58A4">
                        <w:rPr>
                          <w:i/>
                          <w:iCs/>
                        </w:rPr>
                        <w:t>CSI-</w:t>
                      </w:r>
                      <w:proofErr w:type="spellStart"/>
                      <w:r w:rsidRPr="005B58A4">
                        <w:rPr>
                          <w:i/>
                          <w:iCs/>
                        </w:rPr>
                        <w:t>ReportConfig</w:t>
                      </w:r>
                      <w:proofErr w:type="spellEnd"/>
                    </w:p>
                    <w:p w14:paraId="227714DC" w14:textId="77777777" w:rsidR="00FA17F9" w:rsidRPr="005B58A4" w:rsidRDefault="00FA17F9" w:rsidP="00F455B2">
                      <w:pPr>
                        <w:pStyle w:val="aff6"/>
                        <w:widowControl w:val="0"/>
                        <w:numPr>
                          <w:ilvl w:val="1"/>
                          <w:numId w:val="37"/>
                        </w:numPr>
                        <w:spacing w:after="180"/>
                        <w:ind w:leftChars="0" w:firstLine="400"/>
                      </w:pPr>
                      <w:r w:rsidRPr="005B58A4">
                        <w:t>FFS on the association between Set A and Set B with or without additional IE</w:t>
                      </w:r>
                    </w:p>
                    <w:p w14:paraId="4D6812EA" w14:textId="77777777" w:rsidR="00FA17F9" w:rsidRPr="00FA17F9" w:rsidRDefault="00FA17F9" w:rsidP="00F455B2">
                      <w:pPr>
                        <w:pStyle w:val="aff6"/>
                        <w:widowControl w:val="0"/>
                        <w:numPr>
                          <w:ilvl w:val="1"/>
                          <w:numId w:val="37"/>
                        </w:numPr>
                        <w:spacing w:after="180"/>
                        <w:ind w:leftChars="0" w:firstLine="400"/>
                        <w:rPr>
                          <w:lang w:eastAsia="zh-CN"/>
                        </w:rPr>
                      </w:pPr>
                      <w:r w:rsidRPr="005B58A4">
                        <w:t xml:space="preserve">Other necessary configuration are not precluded. </w:t>
                      </w:r>
                    </w:p>
                  </w:txbxContent>
                </v:textbox>
                <w10:anchorlock/>
              </v:shape>
            </w:pict>
          </mc:Fallback>
        </mc:AlternateContent>
      </w:r>
    </w:p>
    <w:p w14:paraId="6121FBA7" w14:textId="72FCDC49" w:rsidR="00FA17F9" w:rsidRDefault="00FA17F9" w:rsidP="004123C3">
      <w:pPr>
        <w:rPr>
          <w:lang w:val="en-US"/>
        </w:rPr>
      </w:pPr>
      <w:r>
        <w:rPr>
          <w:rFonts w:hint="eastAsia"/>
          <w:lang w:val="en-US"/>
        </w:rPr>
        <w:t>I</w:t>
      </w:r>
      <w:r>
        <w:rPr>
          <w:lang w:val="en-US"/>
        </w:rPr>
        <w:t xml:space="preserve">n the existing CSI reporting configuration, </w:t>
      </w:r>
      <w:r w:rsidRPr="005B58A4">
        <w:rPr>
          <w:i/>
          <w:iCs/>
        </w:rPr>
        <w:t>CSI-</w:t>
      </w:r>
      <w:proofErr w:type="spellStart"/>
      <w:r w:rsidRPr="005B58A4">
        <w:rPr>
          <w:i/>
          <w:iCs/>
        </w:rPr>
        <w:t>ResourceConfigId</w:t>
      </w:r>
      <w:proofErr w:type="spellEnd"/>
      <w:r w:rsidRPr="005B58A4">
        <w:t xml:space="preserve"> </w:t>
      </w:r>
      <w:r>
        <w:t xml:space="preserve">for </w:t>
      </w:r>
      <w:r>
        <w:rPr>
          <w:lang w:val="en-US"/>
        </w:rPr>
        <w:t xml:space="preserve">channel measurement resources are configured. To reuse the existing CSI reporting framework as much as possible, we prefer not to change configuring </w:t>
      </w:r>
      <w:r w:rsidRPr="005B58A4">
        <w:rPr>
          <w:i/>
          <w:iCs/>
        </w:rPr>
        <w:t>CSI-</w:t>
      </w:r>
      <w:proofErr w:type="spellStart"/>
      <w:r w:rsidRPr="005B58A4">
        <w:rPr>
          <w:i/>
          <w:iCs/>
        </w:rPr>
        <w:t>ResourceConfigId</w:t>
      </w:r>
      <w:proofErr w:type="spellEnd"/>
      <w:r w:rsidRPr="005B58A4">
        <w:t xml:space="preserve"> </w:t>
      </w:r>
      <w:r>
        <w:rPr>
          <w:lang w:val="en-US"/>
        </w:rPr>
        <w:t xml:space="preserve">for channel measurement resources (resources for Set B) in </w:t>
      </w:r>
      <w:r w:rsidRPr="005B58A4">
        <w:rPr>
          <w:i/>
          <w:iCs/>
        </w:rPr>
        <w:t>CSI-</w:t>
      </w:r>
      <w:proofErr w:type="spellStart"/>
      <w:r w:rsidRPr="005B58A4">
        <w:rPr>
          <w:i/>
          <w:iCs/>
        </w:rPr>
        <w:t>ReportConfig</w:t>
      </w:r>
      <w:proofErr w:type="spellEnd"/>
      <w:r>
        <w:rPr>
          <w:lang w:val="en-US"/>
        </w:rPr>
        <w:t xml:space="preserve">. Without changing this configuration framework, information related to Set A should be additionally configured. The next discussion point is in what form Set </w:t>
      </w:r>
      <w:proofErr w:type="spellStart"/>
      <w:r>
        <w:rPr>
          <w:lang w:val="en-US"/>
        </w:rPr>
        <w:t>A</w:t>
      </w:r>
      <w:proofErr w:type="spellEnd"/>
      <w:r>
        <w:rPr>
          <w:lang w:val="en-US"/>
        </w:rPr>
        <w:t xml:space="preserve"> information </w:t>
      </w:r>
      <w:r w:rsidR="004114EC">
        <w:rPr>
          <w:lang w:val="en-US"/>
        </w:rPr>
        <w:t>should be</w:t>
      </w:r>
      <w:r>
        <w:rPr>
          <w:lang w:val="en-US"/>
        </w:rPr>
        <w:t xml:space="preserve"> configured in </w:t>
      </w:r>
      <w:r w:rsidRPr="00FA17F9">
        <w:rPr>
          <w:i/>
          <w:iCs/>
          <w:lang w:val="en-US"/>
        </w:rPr>
        <w:t>CSI-</w:t>
      </w:r>
      <w:proofErr w:type="spellStart"/>
      <w:r w:rsidRPr="00FA17F9">
        <w:rPr>
          <w:i/>
          <w:iCs/>
          <w:lang w:val="en-US"/>
        </w:rPr>
        <w:t>ResourceConfig</w:t>
      </w:r>
      <w:proofErr w:type="spellEnd"/>
      <w:r>
        <w:rPr>
          <w:lang w:val="en-US"/>
        </w:rPr>
        <w:t xml:space="preserve">. According to Proposal 2, resources of Set A are configured in </w:t>
      </w:r>
      <w:r w:rsidRPr="00FA17F9">
        <w:rPr>
          <w:i/>
          <w:iCs/>
          <w:lang w:val="en-US"/>
        </w:rPr>
        <w:t>CSI-</w:t>
      </w:r>
      <w:proofErr w:type="spellStart"/>
      <w:r w:rsidRPr="00FA17F9">
        <w:rPr>
          <w:i/>
          <w:iCs/>
          <w:lang w:val="en-US"/>
        </w:rPr>
        <w:t>ResourceConfig</w:t>
      </w:r>
      <w:proofErr w:type="spellEnd"/>
      <w:r>
        <w:rPr>
          <w:lang w:val="en-US"/>
        </w:rPr>
        <w:t xml:space="preserve">. In that case, Set </w:t>
      </w:r>
      <w:proofErr w:type="spellStart"/>
      <w:r>
        <w:rPr>
          <w:lang w:val="en-US"/>
        </w:rPr>
        <w:t>A</w:t>
      </w:r>
      <w:proofErr w:type="spellEnd"/>
      <w:r>
        <w:rPr>
          <w:lang w:val="en-US"/>
        </w:rPr>
        <w:t xml:space="preserve"> information can be represented by </w:t>
      </w:r>
      <w:r w:rsidRPr="00FA17F9">
        <w:rPr>
          <w:i/>
          <w:iCs/>
          <w:lang w:val="en-US"/>
        </w:rPr>
        <w:t>CSI-</w:t>
      </w:r>
      <w:proofErr w:type="spellStart"/>
      <w:r w:rsidRPr="00FA17F9">
        <w:rPr>
          <w:i/>
          <w:iCs/>
          <w:lang w:val="en-US"/>
        </w:rPr>
        <w:t>ResourceConfigId</w:t>
      </w:r>
      <w:proofErr w:type="spellEnd"/>
      <w:r w:rsidRPr="00FA17F9">
        <w:rPr>
          <w:i/>
          <w:iCs/>
          <w:lang w:val="en-US"/>
        </w:rPr>
        <w:t xml:space="preserve"> </w:t>
      </w:r>
      <w:r w:rsidRPr="00FA17F9">
        <w:rPr>
          <w:lang w:val="en-US"/>
        </w:rPr>
        <w:t>or resource set ID (</w:t>
      </w:r>
      <w:proofErr w:type="spellStart"/>
      <w:r w:rsidRPr="00FA17F9">
        <w:rPr>
          <w:i/>
          <w:iCs/>
          <w:lang w:val="en-US"/>
        </w:rPr>
        <w:t>nzp</w:t>
      </w:r>
      <w:proofErr w:type="spellEnd"/>
      <w:r w:rsidRPr="00FA17F9">
        <w:rPr>
          <w:i/>
          <w:iCs/>
          <w:lang w:val="en-US"/>
        </w:rPr>
        <w:t>-CSI-</w:t>
      </w:r>
      <w:proofErr w:type="spellStart"/>
      <w:r w:rsidRPr="00FA17F9">
        <w:rPr>
          <w:i/>
          <w:iCs/>
          <w:lang w:val="en-US"/>
        </w:rPr>
        <w:t>ResourceSetId</w:t>
      </w:r>
      <w:proofErr w:type="spellEnd"/>
      <w:r w:rsidRPr="00FA17F9">
        <w:rPr>
          <w:lang w:val="en-US"/>
        </w:rPr>
        <w:t>/</w:t>
      </w:r>
      <w:proofErr w:type="spellStart"/>
      <w:r w:rsidRPr="00FA17F9">
        <w:rPr>
          <w:i/>
          <w:iCs/>
          <w:lang w:val="en-US"/>
        </w:rPr>
        <w:t>csi</w:t>
      </w:r>
      <w:proofErr w:type="spellEnd"/>
      <w:r w:rsidRPr="00FA17F9">
        <w:rPr>
          <w:i/>
          <w:iCs/>
          <w:lang w:val="en-US"/>
        </w:rPr>
        <w:t>-SSB-</w:t>
      </w:r>
      <w:proofErr w:type="spellStart"/>
      <w:r w:rsidRPr="00FA17F9">
        <w:rPr>
          <w:i/>
          <w:iCs/>
          <w:lang w:val="en-US"/>
        </w:rPr>
        <w:t>ResourceSetId</w:t>
      </w:r>
      <w:proofErr w:type="spellEnd"/>
      <w:r w:rsidRPr="00FA17F9">
        <w:rPr>
          <w:lang w:val="en-US"/>
        </w:rPr>
        <w:t>)</w:t>
      </w:r>
      <w:r>
        <w:rPr>
          <w:lang w:val="en-US"/>
        </w:rPr>
        <w:t xml:space="preserve">. Therefore, </w:t>
      </w:r>
      <w:r w:rsidRPr="00FA17F9">
        <w:rPr>
          <w:i/>
          <w:iCs/>
          <w:lang w:val="en-US"/>
        </w:rPr>
        <w:t>CSI-</w:t>
      </w:r>
      <w:proofErr w:type="spellStart"/>
      <w:r w:rsidRPr="00FA17F9">
        <w:rPr>
          <w:i/>
          <w:iCs/>
          <w:lang w:val="en-US"/>
        </w:rPr>
        <w:t>ResourceConfigId</w:t>
      </w:r>
      <w:proofErr w:type="spellEnd"/>
      <w:r w:rsidRPr="00FA17F9">
        <w:rPr>
          <w:i/>
          <w:iCs/>
          <w:lang w:val="en-US"/>
        </w:rPr>
        <w:t xml:space="preserve"> </w:t>
      </w:r>
      <w:r w:rsidRPr="00FA17F9">
        <w:rPr>
          <w:lang w:val="en-US"/>
        </w:rPr>
        <w:t>or resource set ID</w:t>
      </w:r>
      <w:r>
        <w:rPr>
          <w:lang w:val="en-US"/>
        </w:rPr>
        <w:t xml:space="preserve"> for Set A can be configured in </w:t>
      </w:r>
      <w:r w:rsidRPr="005B58A4">
        <w:rPr>
          <w:i/>
          <w:iCs/>
        </w:rPr>
        <w:t>CSI-</w:t>
      </w:r>
      <w:proofErr w:type="spellStart"/>
      <w:r w:rsidRPr="005B58A4">
        <w:rPr>
          <w:i/>
          <w:iCs/>
        </w:rPr>
        <w:t>ReportConfig</w:t>
      </w:r>
      <w:proofErr w:type="spellEnd"/>
      <w:r>
        <w:rPr>
          <w:lang w:val="en-US"/>
        </w:rPr>
        <w:t>.</w:t>
      </w:r>
    </w:p>
    <w:p w14:paraId="329DF1FF" w14:textId="7E1ECD0E" w:rsidR="00FA17F9" w:rsidRPr="00FA17F9" w:rsidRDefault="00FA17F9" w:rsidP="00FA17F9">
      <w:pPr>
        <w:pStyle w:val="B2"/>
        <w:spacing w:before="240"/>
        <w:ind w:left="0" w:firstLine="0"/>
        <w:rPr>
          <w:rFonts w:eastAsiaTheme="minorEastAsia"/>
          <w:b/>
          <w:bCs/>
          <w:color w:val="000000"/>
          <w:szCs w:val="24"/>
          <w:lang w:val="en-US"/>
        </w:rPr>
      </w:pPr>
      <w:r>
        <w:rPr>
          <w:rFonts w:eastAsiaTheme="minorEastAsia"/>
          <w:b/>
          <w:bCs/>
          <w:color w:val="000000"/>
          <w:szCs w:val="24"/>
          <w:u w:val="single"/>
        </w:rPr>
        <w:t>Proposal</w:t>
      </w:r>
      <w:r w:rsidRPr="00A93B88">
        <w:rPr>
          <w:rFonts w:eastAsiaTheme="minorEastAsia"/>
          <w:b/>
          <w:bCs/>
          <w:color w:val="000000"/>
          <w:szCs w:val="24"/>
          <w:u w:val="single"/>
          <w:lang w:val="x-none"/>
        </w:rPr>
        <w:t xml:space="preserve"> </w:t>
      </w:r>
      <w:r>
        <w:rPr>
          <w:rFonts w:eastAsiaTheme="minorEastAsia"/>
          <w:b/>
          <w:bCs/>
          <w:color w:val="000000"/>
          <w:szCs w:val="24"/>
          <w:u w:val="single"/>
          <w:lang w:val="x-none"/>
        </w:rPr>
        <w:t>6</w:t>
      </w:r>
      <w:r w:rsidRPr="00A93B88">
        <w:rPr>
          <w:rFonts w:eastAsiaTheme="minorEastAsia"/>
          <w:b/>
          <w:bCs/>
          <w:color w:val="000000"/>
          <w:szCs w:val="24"/>
          <w:lang w:val="en-US"/>
        </w:rPr>
        <w:t xml:space="preserve">: </w:t>
      </w:r>
      <w:r w:rsidRPr="00FA17F9">
        <w:rPr>
          <w:rFonts w:eastAsiaTheme="minorEastAsia"/>
          <w:b/>
          <w:bCs/>
          <w:color w:val="000000"/>
          <w:szCs w:val="24"/>
          <w:lang w:val="en-US"/>
        </w:rPr>
        <w:t xml:space="preserve">Support the following configuration under </w:t>
      </w:r>
      <w:r w:rsidRPr="00FA17F9">
        <w:rPr>
          <w:rFonts w:eastAsiaTheme="minorEastAsia"/>
          <w:b/>
          <w:bCs/>
          <w:i/>
          <w:iCs/>
          <w:color w:val="000000"/>
          <w:szCs w:val="24"/>
          <w:lang w:val="en-US"/>
        </w:rPr>
        <w:t>CSI-</w:t>
      </w:r>
      <w:proofErr w:type="spellStart"/>
      <w:r w:rsidRPr="00FA17F9">
        <w:rPr>
          <w:rFonts w:eastAsiaTheme="minorEastAsia"/>
          <w:b/>
          <w:bCs/>
          <w:i/>
          <w:iCs/>
          <w:color w:val="000000"/>
          <w:szCs w:val="24"/>
          <w:lang w:val="en-US"/>
        </w:rPr>
        <w:t>ReportConfig</w:t>
      </w:r>
      <w:proofErr w:type="spellEnd"/>
      <w:r>
        <w:rPr>
          <w:rFonts w:eastAsiaTheme="minorEastAsia"/>
          <w:b/>
          <w:bCs/>
          <w:i/>
          <w:iCs/>
          <w:color w:val="000000"/>
          <w:szCs w:val="24"/>
          <w:lang w:val="en-US"/>
        </w:rPr>
        <w:t xml:space="preserve"> </w:t>
      </w:r>
      <w:r>
        <w:rPr>
          <w:rFonts w:eastAsiaTheme="minorEastAsia"/>
          <w:b/>
          <w:bCs/>
          <w:color w:val="000000"/>
          <w:szCs w:val="24"/>
          <w:lang w:val="en-US"/>
        </w:rPr>
        <w:t>(Alt3 or Alt4)</w:t>
      </w:r>
    </w:p>
    <w:p w14:paraId="7059826D" w14:textId="77777777" w:rsidR="00FA17F9" w:rsidRPr="00FA17F9" w:rsidRDefault="00FA17F9" w:rsidP="00F455B2">
      <w:pPr>
        <w:pStyle w:val="B2"/>
        <w:numPr>
          <w:ilvl w:val="0"/>
          <w:numId w:val="39"/>
        </w:numPr>
        <w:spacing w:before="240"/>
        <w:rPr>
          <w:rFonts w:eastAsiaTheme="minorEastAsia"/>
          <w:b/>
          <w:bCs/>
          <w:color w:val="000000"/>
          <w:szCs w:val="24"/>
          <w:lang w:val="en-US"/>
        </w:rPr>
      </w:pPr>
      <w:r w:rsidRPr="00FA17F9">
        <w:rPr>
          <w:rFonts w:eastAsiaTheme="minorEastAsia"/>
          <w:b/>
          <w:bCs/>
          <w:color w:val="000000"/>
          <w:szCs w:val="24"/>
          <w:lang w:val="en-US"/>
        </w:rPr>
        <w:t xml:space="preserve">One </w:t>
      </w:r>
      <w:r w:rsidRPr="00FA17F9">
        <w:rPr>
          <w:rFonts w:eastAsiaTheme="minorEastAsia"/>
          <w:b/>
          <w:bCs/>
          <w:i/>
          <w:iCs/>
          <w:color w:val="000000"/>
          <w:szCs w:val="24"/>
          <w:lang w:val="en-US"/>
        </w:rPr>
        <w:t>CSI-</w:t>
      </w:r>
      <w:proofErr w:type="spellStart"/>
      <w:r w:rsidRPr="00FA17F9">
        <w:rPr>
          <w:rFonts w:eastAsiaTheme="minorEastAsia"/>
          <w:b/>
          <w:bCs/>
          <w:i/>
          <w:iCs/>
          <w:color w:val="000000"/>
          <w:szCs w:val="24"/>
          <w:lang w:val="en-US"/>
        </w:rPr>
        <w:t>ResourceConfigId</w:t>
      </w:r>
      <w:proofErr w:type="spellEnd"/>
      <w:r w:rsidRPr="00FA17F9">
        <w:rPr>
          <w:rFonts w:eastAsiaTheme="minorEastAsia"/>
          <w:b/>
          <w:bCs/>
          <w:color w:val="000000"/>
          <w:szCs w:val="24"/>
          <w:lang w:val="en-US"/>
        </w:rPr>
        <w:t xml:space="preserve"> is configured for Set B </w:t>
      </w:r>
    </w:p>
    <w:p w14:paraId="137DD5C3" w14:textId="34ED71AE" w:rsidR="00FA17F9" w:rsidRPr="00FA17F9" w:rsidRDefault="00FA17F9" w:rsidP="00F455B2">
      <w:pPr>
        <w:pStyle w:val="B2"/>
        <w:numPr>
          <w:ilvl w:val="0"/>
          <w:numId w:val="39"/>
        </w:numPr>
        <w:spacing w:before="240"/>
        <w:rPr>
          <w:rFonts w:eastAsiaTheme="minorEastAsia"/>
          <w:b/>
          <w:bCs/>
          <w:color w:val="000000"/>
          <w:szCs w:val="24"/>
          <w:lang w:val="en-US"/>
        </w:rPr>
      </w:pPr>
      <w:r w:rsidRPr="00FA17F9">
        <w:rPr>
          <w:rFonts w:eastAsiaTheme="minorEastAsia"/>
          <w:b/>
          <w:bCs/>
          <w:color w:val="000000"/>
          <w:szCs w:val="24"/>
          <w:lang w:val="en-US"/>
        </w:rPr>
        <w:t xml:space="preserve">Another </w:t>
      </w:r>
      <w:r w:rsidRPr="00FA17F9">
        <w:rPr>
          <w:rFonts w:eastAsiaTheme="minorEastAsia"/>
          <w:b/>
          <w:bCs/>
          <w:i/>
          <w:iCs/>
          <w:color w:val="000000"/>
          <w:szCs w:val="24"/>
          <w:lang w:val="en-US"/>
        </w:rPr>
        <w:t>CSI-</w:t>
      </w:r>
      <w:proofErr w:type="spellStart"/>
      <w:r w:rsidRPr="00FA17F9">
        <w:rPr>
          <w:rFonts w:eastAsiaTheme="minorEastAsia"/>
          <w:b/>
          <w:bCs/>
          <w:i/>
          <w:iCs/>
          <w:color w:val="000000"/>
          <w:szCs w:val="24"/>
          <w:lang w:val="en-US"/>
        </w:rPr>
        <w:t>ResourceConfigId</w:t>
      </w:r>
      <w:proofErr w:type="spellEnd"/>
      <w:r w:rsidRPr="00FA17F9">
        <w:rPr>
          <w:rFonts w:eastAsiaTheme="minorEastAsia"/>
          <w:b/>
          <w:bCs/>
          <w:color w:val="000000"/>
          <w:szCs w:val="24"/>
          <w:lang w:val="en-US"/>
        </w:rPr>
        <w:t xml:space="preserve"> or resource set ID (</w:t>
      </w:r>
      <w:proofErr w:type="spellStart"/>
      <w:r w:rsidRPr="00FA17F9">
        <w:rPr>
          <w:rFonts w:eastAsiaTheme="minorEastAsia"/>
          <w:b/>
          <w:bCs/>
          <w:i/>
          <w:iCs/>
          <w:color w:val="000000"/>
          <w:szCs w:val="24"/>
          <w:lang w:val="en-US"/>
        </w:rPr>
        <w:t>nzp</w:t>
      </w:r>
      <w:proofErr w:type="spellEnd"/>
      <w:r w:rsidRPr="00FA17F9">
        <w:rPr>
          <w:rFonts w:eastAsiaTheme="minorEastAsia"/>
          <w:b/>
          <w:bCs/>
          <w:i/>
          <w:iCs/>
          <w:color w:val="000000"/>
          <w:szCs w:val="24"/>
          <w:lang w:val="en-US"/>
        </w:rPr>
        <w:t>-CSI-</w:t>
      </w:r>
      <w:proofErr w:type="spellStart"/>
      <w:r w:rsidRPr="00FA17F9">
        <w:rPr>
          <w:rFonts w:eastAsiaTheme="minorEastAsia"/>
          <w:b/>
          <w:bCs/>
          <w:i/>
          <w:iCs/>
          <w:color w:val="000000"/>
          <w:szCs w:val="24"/>
          <w:lang w:val="en-US"/>
        </w:rPr>
        <w:t>ResourceSetId</w:t>
      </w:r>
      <w:proofErr w:type="spellEnd"/>
      <w:r w:rsidRPr="00FA17F9">
        <w:rPr>
          <w:rFonts w:eastAsiaTheme="minorEastAsia"/>
          <w:b/>
          <w:bCs/>
          <w:i/>
          <w:iCs/>
          <w:color w:val="000000"/>
          <w:szCs w:val="24"/>
          <w:lang w:val="en-US"/>
        </w:rPr>
        <w:t>/</w:t>
      </w:r>
      <w:proofErr w:type="spellStart"/>
      <w:r w:rsidRPr="00FA17F9">
        <w:rPr>
          <w:rFonts w:eastAsiaTheme="minorEastAsia"/>
          <w:b/>
          <w:bCs/>
          <w:i/>
          <w:iCs/>
          <w:color w:val="000000"/>
          <w:szCs w:val="24"/>
          <w:lang w:val="en-US"/>
        </w:rPr>
        <w:t>csi</w:t>
      </w:r>
      <w:proofErr w:type="spellEnd"/>
      <w:r w:rsidRPr="00FA17F9">
        <w:rPr>
          <w:rFonts w:eastAsiaTheme="minorEastAsia"/>
          <w:b/>
          <w:bCs/>
          <w:i/>
          <w:iCs/>
          <w:color w:val="000000"/>
          <w:szCs w:val="24"/>
          <w:lang w:val="en-US"/>
        </w:rPr>
        <w:t>-SSB-</w:t>
      </w:r>
      <w:proofErr w:type="spellStart"/>
      <w:r w:rsidRPr="00FA17F9">
        <w:rPr>
          <w:rFonts w:eastAsiaTheme="minorEastAsia"/>
          <w:b/>
          <w:bCs/>
          <w:i/>
          <w:iCs/>
          <w:color w:val="000000"/>
          <w:szCs w:val="24"/>
          <w:lang w:val="en-US"/>
        </w:rPr>
        <w:t>ResourceSetId</w:t>
      </w:r>
      <w:proofErr w:type="spellEnd"/>
      <w:r w:rsidRPr="00FA17F9">
        <w:rPr>
          <w:rFonts w:eastAsiaTheme="minorEastAsia"/>
          <w:b/>
          <w:bCs/>
          <w:color w:val="000000"/>
          <w:szCs w:val="24"/>
          <w:lang w:val="en-US"/>
        </w:rPr>
        <w:t>) is configured for Set A</w:t>
      </w:r>
    </w:p>
    <w:p w14:paraId="0599C29D" w14:textId="3EB31ABC" w:rsidR="004123C3" w:rsidRPr="004123C3" w:rsidRDefault="004123C3" w:rsidP="004123C3">
      <w:pPr>
        <w:rPr>
          <w:lang w:val="en-US"/>
        </w:rPr>
      </w:pPr>
      <w:r>
        <w:rPr>
          <w:lang w:val="en-US"/>
        </w:rPr>
        <w:t>At the RAN1#116, the agreement</w:t>
      </w:r>
      <w:r w:rsidR="00CB7F6A">
        <w:rPr>
          <w:lang w:val="en-US"/>
        </w:rPr>
        <w:t>s</w:t>
      </w:r>
      <w:r>
        <w:rPr>
          <w:lang w:val="en-US"/>
        </w:rPr>
        <w:t xml:space="preserve"> about reporting of inference results for BM-Case</w:t>
      </w:r>
      <w:r w:rsidR="00CB7F6A">
        <w:rPr>
          <w:lang w:val="en-US"/>
        </w:rPr>
        <w:t xml:space="preserve">1 and </w:t>
      </w:r>
      <w:r>
        <w:rPr>
          <w:lang w:val="en-US"/>
        </w:rPr>
        <w:t>2 w</w:t>
      </w:r>
      <w:r w:rsidR="00CB7F6A">
        <w:rPr>
          <w:lang w:val="en-US"/>
        </w:rPr>
        <w:t>ere</w:t>
      </w:r>
      <w:r>
        <w:rPr>
          <w:lang w:val="en-US"/>
        </w:rPr>
        <w:t xml:space="preserve"> made as follows [</w:t>
      </w:r>
      <w:r w:rsidR="004114EC">
        <w:rPr>
          <w:lang w:val="en-US"/>
        </w:rPr>
        <w:t>4</w:t>
      </w:r>
      <w:r>
        <w:rPr>
          <w:lang w:val="en-US"/>
        </w:rPr>
        <w:t>].</w:t>
      </w:r>
    </w:p>
    <w:p w14:paraId="76CBBCD3" w14:textId="77777777" w:rsidR="004123C3" w:rsidRDefault="004123C3" w:rsidP="004123C3">
      <w:pPr>
        <w:rPr>
          <w:rFonts w:eastAsiaTheme="minorEastAsia"/>
          <w:szCs w:val="24"/>
        </w:rPr>
      </w:pPr>
      <w:r w:rsidRPr="00A56597">
        <w:rPr>
          <w:rFonts w:eastAsia="SimSun"/>
          <w:noProof/>
          <w:sz w:val="22"/>
          <w:szCs w:val="22"/>
        </w:rPr>
        <mc:AlternateContent>
          <mc:Choice Requires="wps">
            <w:drawing>
              <wp:inline distT="0" distB="0" distL="0" distR="0" wp14:anchorId="0117E8E9" wp14:editId="0D4EE8AC">
                <wp:extent cx="6146800" cy="1404620"/>
                <wp:effectExtent l="0" t="0" r="25400" b="10160"/>
                <wp:docPr id="5"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6F5B43A4" w14:textId="77777777" w:rsidR="004123C3" w:rsidRPr="00CB7F6A" w:rsidRDefault="004123C3" w:rsidP="004123C3">
                            <w:pPr>
                              <w:rPr>
                                <w:rFonts w:eastAsia="DengXian"/>
                                <w:highlight w:val="green"/>
                                <w:lang w:val="en-US" w:eastAsia="zh-CN"/>
                              </w:rPr>
                            </w:pPr>
                            <w:r w:rsidRPr="00CB7F6A">
                              <w:rPr>
                                <w:rFonts w:eastAsia="DengXian" w:hint="eastAsia"/>
                                <w:highlight w:val="green"/>
                                <w:lang w:val="en-US" w:eastAsia="zh-CN"/>
                              </w:rPr>
                              <w:t>A</w:t>
                            </w:r>
                            <w:r w:rsidRPr="00CB7F6A">
                              <w:rPr>
                                <w:rFonts w:eastAsia="DengXian"/>
                                <w:highlight w:val="green"/>
                                <w:lang w:val="en-US" w:eastAsia="zh-CN"/>
                              </w:rPr>
                              <w:t>greement</w:t>
                            </w:r>
                          </w:p>
                          <w:p w14:paraId="1B3EF07A" w14:textId="77777777" w:rsidR="004123C3" w:rsidRPr="00CB7F6A" w:rsidRDefault="004123C3" w:rsidP="004123C3">
                            <w:pPr>
                              <w:rPr>
                                <w:rFonts w:eastAsia="Times New Roman"/>
                                <w:lang w:val="en-US" w:eastAsia="zh-CN"/>
                              </w:rPr>
                            </w:pPr>
                            <w:r w:rsidRPr="00CB7F6A">
                              <w:rPr>
                                <w:rFonts w:eastAsia="Times New Roman"/>
                                <w:lang w:val="en-US" w:eastAsia="zh-CN"/>
                              </w:rPr>
                              <w:t xml:space="preserve">For UE-sided model, at least for BM-Case1, for content in the report of inference results, support </w:t>
                            </w:r>
                          </w:p>
                          <w:p w14:paraId="589C4293"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proofErr w:type="spellStart"/>
                            <w:r w:rsidRPr="00CB7F6A">
                              <w:rPr>
                                <w:rFonts w:eastAsia="Times New Roman"/>
                              </w:rPr>
                              <w:t>Opt</w:t>
                            </w:r>
                            <w:proofErr w:type="spellEnd"/>
                            <w:r w:rsidRPr="00CB7F6A">
                              <w:rPr>
                                <w:rFonts w:eastAsia="Times New Roman"/>
                              </w:rPr>
                              <w:t xml:space="preserve"> 1: Beam </w:t>
                            </w:r>
                            <w:r w:rsidRPr="00CB7F6A">
                              <w:rPr>
                                <w:rFonts w:eastAsia="Times New Roman"/>
                                <w:lang w:val="en-US" w:eastAsia="zh-CN"/>
                              </w:rPr>
                              <w:t xml:space="preserve">information on </w:t>
                            </w:r>
                            <w:r w:rsidRPr="00CB7F6A">
                              <w:rPr>
                                <w:rFonts w:eastAsia="Times New Roman"/>
                              </w:rPr>
                              <w:t>predicted Top K beam(s) among a set of beams</w:t>
                            </w:r>
                          </w:p>
                          <w:p w14:paraId="7DB2DB76"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proofErr w:type="spellStart"/>
                            <w:r w:rsidRPr="00CB7F6A">
                              <w:rPr>
                                <w:rFonts w:eastAsia="Times New Roman"/>
                              </w:rPr>
                              <w:t>Opt</w:t>
                            </w:r>
                            <w:proofErr w:type="spellEnd"/>
                            <w:r w:rsidRPr="00CB7F6A">
                              <w:rPr>
                                <w:rFonts w:eastAsia="Times New Roman"/>
                              </w:rPr>
                              <w:t xml:space="preserve"> 2: Beam </w:t>
                            </w:r>
                            <w:r w:rsidRPr="00CB7F6A">
                              <w:rPr>
                                <w:rFonts w:eastAsia="Times New Roman"/>
                                <w:lang w:val="en-US" w:eastAsia="zh-CN"/>
                              </w:rPr>
                              <w:t xml:space="preserve">information on </w:t>
                            </w:r>
                            <w:r w:rsidRPr="00CB7F6A">
                              <w:rPr>
                                <w:rFonts w:eastAsia="Times New Roman"/>
                              </w:rPr>
                              <w:t>predicted Top K beam(s) among a set of beams and RSRP of predicted Top K beam(s) among a set of beams</w:t>
                            </w:r>
                          </w:p>
                          <w:p w14:paraId="519A4ACE"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r w:rsidRPr="00CB7F6A">
                              <w:rPr>
                                <w:rFonts w:eastAsia="Times New Roman"/>
                                <w:lang w:val="en-US" w:eastAsia="zh-CN"/>
                              </w:rPr>
                              <w:t>At least K=1 and more, FFS on max value</w:t>
                            </w:r>
                          </w:p>
                          <w:p w14:paraId="2734B44D"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r w:rsidRPr="00CB7F6A">
                              <w:rPr>
                                <w:rFonts w:eastAsia="Times New Roman"/>
                                <w:lang w:val="en-US" w:eastAsia="zh-CN"/>
                              </w:rPr>
                              <w:t xml:space="preserve">FFS on beam information </w:t>
                            </w:r>
                          </w:p>
                          <w:p w14:paraId="2BF5C44B"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r w:rsidRPr="00CB7F6A">
                              <w:rPr>
                                <w:rFonts w:eastAsia="Times New Roman"/>
                                <w:lang w:val="en-US" w:eastAsia="zh-CN"/>
                              </w:rPr>
                              <w:t>FFS on the definition of predicted Top K beam(s)</w:t>
                            </w:r>
                          </w:p>
                          <w:p w14:paraId="0E782E51"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r w:rsidRPr="00CB7F6A">
                              <w:rPr>
                                <w:rFonts w:eastAsia="Times New Roman"/>
                                <w:lang w:val="en-US" w:eastAsia="zh-CN"/>
                              </w:rPr>
                              <w:t>FFS on definition of reported RSRP when applicable</w:t>
                            </w:r>
                          </w:p>
                          <w:p w14:paraId="33958E54"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r w:rsidRPr="00CB7F6A">
                              <w:rPr>
                                <w:rFonts w:eastAsia="Times New Roman"/>
                              </w:rPr>
                              <w:t xml:space="preserve">FFS on other information in the report with </w:t>
                            </w:r>
                            <w:r w:rsidRPr="00CB7F6A">
                              <w:rPr>
                                <w:rFonts w:eastAsia="Times New Roman"/>
                                <w:lang w:val="en-US" w:eastAsia="zh-CN"/>
                              </w:rPr>
                              <w:t xml:space="preserve">potential down selection among the following options </w:t>
                            </w:r>
                          </w:p>
                          <w:p w14:paraId="0B81E923" w14:textId="77777777" w:rsidR="004123C3" w:rsidRPr="00CB7F6A" w:rsidRDefault="004123C3" w:rsidP="00F455B2">
                            <w:pPr>
                              <w:pStyle w:val="aff6"/>
                              <w:numPr>
                                <w:ilvl w:val="0"/>
                                <w:numId w:val="28"/>
                              </w:numPr>
                              <w:spacing w:after="180"/>
                              <w:ind w:leftChars="0" w:left="1080" w:firstLine="402"/>
                              <w:jc w:val="left"/>
                              <w:rPr>
                                <w:rFonts w:eastAsia="Times New Roman"/>
                                <w:lang w:val="en-US" w:eastAsia="zh-CN"/>
                              </w:rPr>
                            </w:pPr>
                            <w:proofErr w:type="spellStart"/>
                            <w:r w:rsidRPr="00CB7F6A">
                              <w:rPr>
                                <w:rFonts w:eastAsia="Times New Roman"/>
                                <w:lang w:val="en-US" w:eastAsia="zh-CN"/>
                              </w:rPr>
                              <w:t>Opt</w:t>
                            </w:r>
                            <w:proofErr w:type="spellEnd"/>
                            <w:r w:rsidRPr="00CB7F6A">
                              <w:rPr>
                                <w:rFonts w:eastAsia="Times New Roman"/>
                                <w:lang w:val="en-US" w:eastAsia="zh-CN"/>
                              </w:rPr>
                              <w:t xml:space="preserve"> 3: </w:t>
                            </w:r>
                            <w:r w:rsidRPr="00CB7F6A">
                              <w:t xml:space="preserve">Beam information on predicted Top K beam(s) among a set of beams and </w:t>
                            </w:r>
                            <w:r w:rsidRPr="00CB7F6A">
                              <w:rPr>
                                <w:rFonts w:eastAsia="Times New Roman"/>
                              </w:rPr>
                              <w:t>probability</w:t>
                            </w:r>
                            <w:r w:rsidRPr="00CB7F6A">
                              <w:rPr>
                                <w:rFonts w:eastAsia="Times New Roman"/>
                                <w:color w:val="FF0000"/>
                              </w:rPr>
                              <w:t xml:space="preserve"> </w:t>
                            </w:r>
                            <w:r w:rsidRPr="00CB7F6A">
                              <w:rPr>
                                <w:rFonts w:eastAsia="Times New Roman"/>
                              </w:rPr>
                              <w:t>information of predicted Top K beam(s) among a set of beams</w:t>
                            </w:r>
                          </w:p>
                          <w:p w14:paraId="11D9952C" w14:textId="77777777" w:rsidR="004123C3" w:rsidRPr="00CB7F6A" w:rsidRDefault="004123C3" w:rsidP="00F455B2">
                            <w:pPr>
                              <w:pStyle w:val="aff6"/>
                              <w:numPr>
                                <w:ilvl w:val="1"/>
                                <w:numId w:val="28"/>
                              </w:numPr>
                              <w:spacing w:after="180"/>
                              <w:ind w:leftChars="0" w:left="1800" w:firstLine="402"/>
                              <w:jc w:val="left"/>
                              <w:rPr>
                                <w:rFonts w:eastAsia="Times New Roman"/>
                                <w:lang w:val="en-US" w:eastAsia="zh-CN"/>
                              </w:rPr>
                            </w:pPr>
                            <w:r w:rsidRPr="00CB7F6A">
                              <w:rPr>
                                <w:rFonts w:eastAsia="Times New Roman"/>
                                <w:lang w:val="en-US" w:eastAsia="zh-CN"/>
                              </w:rPr>
                              <w:t xml:space="preserve">FFS on the quantization method of </w:t>
                            </w:r>
                            <w:r w:rsidRPr="00CB7F6A">
                              <w:rPr>
                                <w:rFonts w:eastAsia="Times New Roman"/>
                              </w:rPr>
                              <w:t>probability</w:t>
                            </w:r>
                            <w:r w:rsidRPr="00CB7F6A">
                              <w:rPr>
                                <w:rFonts w:eastAsia="Times New Roman"/>
                                <w:color w:val="FF0000"/>
                              </w:rPr>
                              <w:t xml:space="preserve"> </w:t>
                            </w:r>
                            <w:r w:rsidRPr="00CB7F6A">
                              <w:rPr>
                                <w:rFonts w:eastAsia="Times New Roman"/>
                              </w:rPr>
                              <w:t>information</w:t>
                            </w:r>
                          </w:p>
                          <w:p w14:paraId="633C67F6" w14:textId="77777777" w:rsidR="004123C3" w:rsidRPr="00CB7F6A" w:rsidRDefault="004123C3" w:rsidP="00F455B2">
                            <w:pPr>
                              <w:pStyle w:val="aff6"/>
                              <w:numPr>
                                <w:ilvl w:val="1"/>
                                <w:numId w:val="28"/>
                              </w:numPr>
                              <w:spacing w:after="180"/>
                              <w:ind w:leftChars="0" w:left="1800" w:firstLine="402"/>
                              <w:jc w:val="left"/>
                              <w:rPr>
                                <w:rFonts w:eastAsia="Times New Roman"/>
                                <w:lang w:val="en-US" w:eastAsia="zh-CN"/>
                              </w:rPr>
                            </w:pPr>
                            <w:r w:rsidRPr="00CB7F6A">
                              <w:rPr>
                                <w:rFonts w:eastAsia="Times New Roman"/>
                              </w:rPr>
                              <w:t>Probability information is the probability of the beam to be the Top 1 or Top K beam</w:t>
                            </w:r>
                          </w:p>
                          <w:p w14:paraId="1F6D444D" w14:textId="77777777" w:rsidR="004123C3" w:rsidRPr="00CB7F6A" w:rsidRDefault="004123C3" w:rsidP="00F455B2">
                            <w:pPr>
                              <w:pStyle w:val="aff6"/>
                              <w:numPr>
                                <w:ilvl w:val="0"/>
                                <w:numId w:val="28"/>
                              </w:numPr>
                              <w:spacing w:after="180"/>
                              <w:ind w:leftChars="0" w:left="1080" w:firstLine="402"/>
                              <w:jc w:val="left"/>
                              <w:rPr>
                                <w:rFonts w:eastAsia="Times New Roman"/>
                                <w:lang w:val="en-US" w:eastAsia="zh-CN"/>
                              </w:rPr>
                            </w:pPr>
                            <w:proofErr w:type="spellStart"/>
                            <w:r w:rsidRPr="00CB7F6A">
                              <w:rPr>
                                <w:rFonts w:eastAsia="Times New Roman"/>
                              </w:rPr>
                              <w:t>Opt</w:t>
                            </w:r>
                            <w:proofErr w:type="spellEnd"/>
                            <w:r w:rsidRPr="00CB7F6A">
                              <w:rPr>
                                <w:rFonts w:eastAsia="Times New Roman"/>
                              </w:rPr>
                              <w:t xml:space="preserve"> 4: </w:t>
                            </w:r>
                            <w:r w:rsidRPr="00CB7F6A">
                              <w:t xml:space="preserve">Beam information on predicted Top K beam(s) among a set of beams, </w:t>
                            </w:r>
                            <w:r w:rsidRPr="00CB7F6A">
                              <w:rPr>
                                <w:rFonts w:eastAsia="Times New Roman"/>
                              </w:rPr>
                              <w:t>RSRP of predicted Top K beam(s) among a set of beams, and confidence information of the RSRP</w:t>
                            </w:r>
                          </w:p>
                          <w:p w14:paraId="3DE20215" w14:textId="77777777" w:rsidR="004123C3" w:rsidRPr="00CB7F6A" w:rsidRDefault="004123C3" w:rsidP="00F455B2">
                            <w:pPr>
                              <w:pStyle w:val="aff6"/>
                              <w:numPr>
                                <w:ilvl w:val="1"/>
                                <w:numId w:val="28"/>
                              </w:numPr>
                              <w:spacing w:after="180"/>
                              <w:ind w:leftChars="0" w:left="1800" w:firstLine="402"/>
                              <w:jc w:val="left"/>
                              <w:rPr>
                                <w:rFonts w:eastAsia="Times New Roman"/>
                                <w:lang w:val="en-US" w:eastAsia="zh-CN"/>
                              </w:rPr>
                            </w:pPr>
                            <w:r w:rsidRPr="00CB7F6A">
                              <w:rPr>
                                <w:rFonts w:eastAsia="Times New Roman"/>
                                <w:lang w:val="en-US" w:eastAsia="zh-CN"/>
                              </w:rPr>
                              <w:t xml:space="preserve">FFS on definition of reported RSRP </w:t>
                            </w:r>
                          </w:p>
                          <w:p w14:paraId="2276BDBE" w14:textId="77777777" w:rsidR="004123C3" w:rsidRPr="00CB7F6A" w:rsidRDefault="004123C3" w:rsidP="00F455B2">
                            <w:pPr>
                              <w:pStyle w:val="aff6"/>
                              <w:numPr>
                                <w:ilvl w:val="1"/>
                                <w:numId w:val="28"/>
                              </w:numPr>
                              <w:spacing w:after="180"/>
                              <w:ind w:leftChars="0" w:left="1800" w:firstLine="402"/>
                              <w:jc w:val="left"/>
                              <w:rPr>
                                <w:rFonts w:eastAsia="Times New Roman"/>
                                <w:lang w:val="en-US" w:eastAsia="zh-CN"/>
                              </w:rPr>
                            </w:pPr>
                            <w:r w:rsidRPr="00CB7F6A">
                              <w:rPr>
                                <w:rFonts w:eastAsia="Times New Roman"/>
                                <w:lang w:val="en-US" w:eastAsia="zh-CN"/>
                              </w:rPr>
                              <w:t xml:space="preserve">FFS on the definition and quantization method of </w:t>
                            </w:r>
                            <w:r w:rsidRPr="00CB7F6A">
                              <w:rPr>
                                <w:rFonts w:eastAsia="Times New Roman"/>
                              </w:rPr>
                              <w:t>confidence information</w:t>
                            </w:r>
                          </w:p>
                          <w:p w14:paraId="4059DAE5" w14:textId="77777777" w:rsidR="004123C3" w:rsidRPr="00CB7F6A" w:rsidRDefault="004123C3" w:rsidP="00F455B2">
                            <w:pPr>
                              <w:pStyle w:val="aff6"/>
                              <w:numPr>
                                <w:ilvl w:val="0"/>
                                <w:numId w:val="28"/>
                              </w:numPr>
                              <w:spacing w:after="180"/>
                              <w:ind w:leftChars="0" w:left="1080" w:firstLine="402"/>
                              <w:jc w:val="left"/>
                              <w:rPr>
                                <w:rFonts w:eastAsia="Times New Roman"/>
                                <w:lang w:val="en-US" w:eastAsia="zh-CN"/>
                              </w:rPr>
                            </w:pPr>
                            <w:r w:rsidRPr="00CB7F6A">
                              <w:rPr>
                                <w:rFonts w:eastAsia="Times New Roman"/>
                                <w:lang w:val="en-US" w:eastAsia="zh-CN"/>
                              </w:rPr>
                              <w:t>Other options are not precluded.</w:t>
                            </w:r>
                          </w:p>
                          <w:p w14:paraId="522F57DC" w14:textId="77777777" w:rsidR="004123C3" w:rsidRPr="00CB7F6A" w:rsidRDefault="004123C3" w:rsidP="004123C3">
                            <w:pPr>
                              <w:rPr>
                                <w:rFonts w:eastAsia="Times New Roman"/>
                                <w:lang w:val="en-US" w:eastAsia="zh-CN"/>
                              </w:rPr>
                            </w:pPr>
                            <w:r w:rsidRPr="00CB7F6A">
                              <w:rPr>
                                <w:rFonts w:eastAsia="Times New Roman"/>
                                <w:lang w:val="en-US" w:eastAsia="zh-CN"/>
                              </w:rPr>
                              <w:t>where the set of beams is Set A, i.e., the beams for UE prediction.</w:t>
                            </w:r>
                          </w:p>
                          <w:p w14:paraId="2065036C" w14:textId="77777777" w:rsidR="00CB7F6A" w:rsidRPr="001F71A9" w:rsidRDefault="00CB7F6A" w:rsidP="00CB7F6A">
                            <w:pPr>
                              <w:rPr>
                                <w:rFonts w:eastAsia="SimSun"/>
                                <w:highlight w:val="green"/>
                                <w:lang w:val="en-US" w:eastAsia="zh-CN"/>
                              </w:rPr>
                            </w:pPr>
                            <w:r w:rsidRPr="001F71A9">
                              <w:rPr>
                                <w:rFonts w:eastAsia="SimSun" w:hint="eastAsia"/>
                                <w:highlight w:val="green"/>
                                <w:lang w:val="en-US" w:eastAsia="zh-CN"/>
                              </w:rPr>
                              <w:t>Agreement</w:t>
                            </w:r>
                          </w:p>
                          <w:p w14:paraId="5E40F80F" w14:textId="77777777" w:rsidR="00CB7F6A" w:rsidRDefault="00CB7F6A" w:rsidP="00CB7F6A">
                            <w:pPr>
                              <w:rPr>
                                <w:rFonts w:eastAsia="SimSun"/>
                                <w:lang w:val="en-US" w:eastAsia="zh-CN"/>
                              </w:rPr>
                            </w:pPr>
                            <w:r>
                              <w:rPr>
                                <w:rFonts w:eastAsia="SimSun"/>
                                <w:lang w:val="en-US" w:eastAsia="zh-CN"/>
                              </w:rPr>
                              <w:t xml:space="preserve">For UE-side AI/ML model inference, for BM-Case2, support to report inference results of N(N&gt;=1, FFS on N) future time instance(s) in one report </w:t>
                            </w:r>
                          </w:p>
                          <w:p w14:paraId="7D794FA1" w14:textId="77777777" w:rsidR="00CB7F6A" w:rsidRDefault="00CB7F6A" w:rsidP="00F455B2">
                            <w:pPr>
                              <w:pStyle w:val="aff6"/>
                              <w:numPr>
                                <w:ilvl w:val="0"/>
                                <w:numId w:val="40"/>
                              </w:numPr>
                              <w:ind w:leftChars="0" w:firstLine="400"/>
                              <w:rPr>
                                <w:rFonts w:eastAsia="SimSun"/>
                                <w:lang w:val="en-US" w:eastAsia="zh-CN"/>
                              </w:rPr>
                            </w:pPr>
                            <w:r>
                              <w:rPr>
                                <w:rFonts w:eastAsia="SimSun"/>
                                <w:lang w:val="en-US" w:eastAsia="zh-CN"/>
                              </w:rPr>
                              <w:t xml:space="preserve">wherein information of inference results of one time instance is as in one report for BM-Case 1 </w:t>
                            </w:r>
                          </w:p>
                          <w:p w14:paraId="31F0E12E" w14:textId="77777777" w:rsidR="00CB7F6A" w:rsidRDefault="00CB7F6A" w:rsidP="00F455B2">
                            <w:pPr>
                              <w:pStyle w:val="aff6"/>
                              <w:numPr>
                                <w:ilvl w:val="1"/>
                                <w:numId w:val="40"/>
                              </w:numPr>
                              <w:ind w:leftChars="0" w:firstLine="400"/>
                              <w:rPr>
                                <w:rFonts w:eastAsia="SimSun"/>
                                <w:lang w:val="en-US" w:eastAsia="zh-CN"/>
                              </w:rPr>
                            </w:pPr>
                            <w:r>
                              <w:rPr>
                                <w:rFonts w:eastAsia="SimSun"/>
                                <w:lang w:val="en-US" w:eastAsia="zh-CN"/>
                              </w:rPr>
                              <w:t xml:space="preserve">Note: overhead reduction is not precluded </w:t>
                            </w:r>
                          </w:p>
                          <w:p w14:paraId="667BA522" w14:textId="383D1C74" w:rsidR="00CB7F6A" w:rsidRPr="00CB7F6A" w:rsidRDefault="00CB7F6A" w:rsidP="00F455B2">
                            <w:pPr>
                              <w:pStyle w:val="aff6"/>
                              <w:numPr>
                                <w:ilvl w:val="0"/>
                                <w:numId w:val="40"/>
                              </w:numPr>
                              <w:ind w:leftChars="0" w:firstLine="400"/>
                              <w:rPr>
                                <w:rFonts w:eastAsia="SimSun"/>
                                <w:lang w:val="en-US" w:eastAsia="zh-CN"/>
                              </w:rPr>
                            </w:pPr>
                            <w:r>
                              <w:rPr>
                                <w:rFonts w:eastAsia="SimSun"/>
                                <w:lang w:val="en-US" w:eastAsia="zh-CN"/>
                              </w:rPr>
                              <w:t>FFS on details</w:t>
                            </w:r>
                          </w:p>
                        </w:txbxContent>
                      </wps:txbx>
                      <wps:bodyPr rot="0" vert="horz" wrap="square" lIns="91440" tIns="45720" rIns="91440" bIns="45720" anchor="t" anchorCtr="0">
                        <a:spAutoFit/>
                      </wps:bodyPr>
                    </wps:wsp>
                  </a:graphicData>
                </a:graphic>
              </wp:inline>
            </w:drawing>
          </mc:Choice>
          <mc:Fallback>
            <w:pict>
              <v:shape w14:anchorId="0117E8E9" id="_x0000_s1030"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rCFQ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alrGt5HXBsQRmXUwKRcnDY0O3E9KBlRtTf2PPXOSEv3RYHeui7KMMk9OuXiLVBJ3&#10;GWkuI8xwhKppoGQyNyGNRuLN3mIXtyrx+5zJKWVUY6L9NDlR7pd+uvU83+tf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OJy&#10;KsIVAgAAJwQAAA4AAAAAAAAAAAAAAAAALgIAAGRycy9lMm9Eb2MueG1sUEsBAi0AFAAGAAgAAAAh&#10;AAaU9LDbAAAABQEAAA8AAAAAAAAAAAAAAAAAbwQAAGRycy9kb3ducmV2LnhtbFBLBQYAAAAABAAE&#10;APMAAAB3BQAAAAA=&#10;">
                <v:textbox style="mso-fit-shape-to-text:t">
                  <w:txbxContent>
                    <w:p w14:paraId="6F5B43A4" w14:textId="77777777" w:rsidR="004123C3" w:rsidRPr="00CB7F6A" w:rsidRDefault="004123C3" w:rsidP="004123C3">
                      <w:pPr>
                        <w:rPr>
                          <w:rFonts w:eastAsia="DengXian"/>
                          <w:highlight w:val="green"/>
                          <w:lang w:val="en-US" w:eastAsia="zh-CN"/>
                        </w:rPr>
                      </w:pPr>
                      <w:r w:rsidRPr="00CB7F6A">
                        <w:rPr>
                          <w:rFonts w:eastAsia="DengXian" w:hint="eastAsia"/>
                          <w:highlight w:val="green"/>
                          <w:lang w:val="en-US" w:eastAsia="zh-CN"/>
                        </w:rPr>
                        <w:t>A</w:t>
                      </w:r>
                      <w:r w:rsidRPr="00CB7F6A">
                        <w:rPr>
                          <w:rFonts w:eastAsia="DengXian"/>
                          <w:highlight w:val="green"/>
                          <w:lang w:val="en-US" w:eastAsia="zh-CN"/>
                        </w:rPr>
                        <w:t>greement</w:t>
                      </w:r>
                    </w:p>
                    <w:p w14:paraId="1B3EF07A" w14:textId="77777777" w:rsidR="004123C3" w:rsidRPr="00CB7F6A" w:rsidRDefault="004123C3" w:rsidP="004123C3">
                      <w:pPr>
                        <w:rPr>
                          <w:rFonts w:eastAsia="Times New Roman"/>
                          <w:lang w:val="en-US" w:eastAsia="zh-CN"/>
                        </w:rPr>
                      </w:pPr>
                      <w:r w:rsidRPr="00CB7F6A">
                        <w:rPr>
                          <w:rFonts w:eastAsia="Times New Roman"/>
                          <w:lang w:val="en-US" w:eastAsia="zh-CN"/>
                        </w:rPr>
                        <w:t xml:space="preserve">For UE-sided model, at least for BM-Case1, for content in the report of inference results, support </w:t>
                      </w:r>
                    </w:p>
                    <w:p w14:paraId="589C4293"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proofErr w:type="spellStart"/>
                      <w:r w:rsidRPr="00CB7F6A">
                        <w:rPr>
                          <w:rFonts w:eastAsia="Times New Roman"/>
                        </w:rPr>
                        <w:t>Opt</w:t>
                      </w:r>
                      <w:proofErr w:type="spellEnd"/>
                      <w:r w:rsidRPr="00CB7F6A">
                        <w:rPr>
                          <w:rFonts w:eastAsia="Times New Roman"/>
                        </w:rPr>
                        <w:t xml:space="preserve"> 1: Beam </w:t>
                      </w:r>
                      <w:r w:rsidRPr="00CB7F6A">
                        <w:rPr>
                          <w:rFonts w:eastAsia="Times New Roman"/>
                          <w:lang w:val="en-US" w:eastAsia="zh-CN"/>
                        </w:rPr>
                        <w:t xml:space="preserve">information on </w:t>
                      </w:r>
                      <w:r w:rsidRPr="00CB7F6A">
                        <w:rPr>
                          <w:rFonts w:eastAsia="Times New Roman"/>
                        </w:rPr>
                        <w:t>predicted Top K beam(s) among a set of beams</w:t>
                      </w:r>
                    </w:p>
                    <w:p w14:paraId="7DB2DB76"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proofErr w:type="spellStart"/>
                      <w:r w:rsidRPr="00CB7F6A">
                        <w:rPr>
                          <w:rFonts w:eastAsia="Times New Roman"/>
                        </w:rPr>
                        <w:t>Opt</w:t>
                      </w:r>
                      <w:proofErr w:type="spellEnd"/>
                      <w:r w:rsidRPr="00CB7F6A">
                        <w:rPr>
                          <w:rFonts w:eastAsia="Times New Roman"/>
                        </w:rPr>
                        <w:t xml:space="preserve"> 2: Beam </w:t>
                      </w:r>
                      <w:r w:rsidRPr="00CB7F6A">
                        <w:rPr>
                          <w:rFonts w:eastAsia="Times New Roman"/>
                          <w:lang w:val="en-US" w:eastAsia="zh-CN"/>
                        </w:rPr>
                        <w:t xml:space="preserve">information on </w:t>
                      </w:r>
                      <w:r w:rsidRPr="00CB7F6A">
                        <w:rPr>
                          <w:rFonts w:eastAsia="Times New Roman"/>
                        </w:rPr>
                        <w:t>predicted Top K beam(s) among a set of beams and RSRP of predicted Top K beam(s) among a set of beams</w:t>
                      </w:r>
                    </w:p>
                    <w:p w14:paraId="519A4ACE"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r w:rsidRPr="00CB7F6A">
                        <w:rPr>
                          <w:rFonts w:eastAsia="Times New Roman"/>
                          <w:lang w:val="en-US" w:eastAsia="zh-CN"/>
                        </w:rPr>
                        <w:t>At least K=1 and more, FFS on max value</w:t>
                      </w:r>
                    </w:p>
                    <w:p w14:paraId="2734B44D"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r w:rsidRPr="00CB7F6A">
                        <w:rPr>
                          <w:rFonts w:eastAsia="Times New Roman"/>
                          <w:lang w:val="en-US" w:eastAsia="zh-CN"/>
                        </w:rPr>
                        <w:t xml:space="preserve">FFS on beam information </w:t>
                      </w:r>
                    </w:p>
                    <w:p w14:paraId="2BF5C44B"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r w:rsidRPr="00CB7F6A">
                        <w:rPr>
                          <w:rFonts w:eastAsia="Times New Roman"/>
                          <w:lang w:val="en-US" w:eastAsia="zh-CN"/>
                        </w:rPr>
                        <w:t>FFS on the definition of predicted Top K beam(s)</w:t>
                      </w:r>
                    </w:p>
                    <w:p w14:paraId="0E782E51"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r w:rsidRPr="00CB7F6A">
                        <w:rPr>
                          <w:rFonts w:eastAsia="Times New Roman"/>
                          <w:lang w:val="en-US" w:eastAsia="zh-CN"/>
                        </w:rPr>
                        <w:t>FFS on definition of reported RSRP when applicable</w:t>
                      </w:r>
                    </w:p>
                    <w:p w14:paraId="33958E54"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r w:rsidRPr="00CB7F6A">
                        <w:rPr>
                          <w:rFonts w:eastAsia="Times New Roman"/>
                        </w:rPr>
                        <w:t xml:space="preserve">FFS on other information in the report with </w:t>
                      </w:r>
                      <w:r w:rsidRPr="00CB7F6A">
                        <w:rPr>
                          <w:rFonts w:eastAsia="Times New Roman"/>
                          <w:lang w:val="en-US" w:eastAsia="zh-CN"/>
                        </w:rPr>
                        <w:t xml:space="preserve">potential down selection among the following options </w:t>
                      </w:r>
                    </w:p>
                    <w:p w14:paraId="0B81E923" w14:textId="77777777" w:rsidR="004123C3" w:rsidRPr="00CB7F6A" w:rsidRDefault="004123C3" w:rsidP="00F455B2">
                      <w:pPr>
                        <w:pStyle w:val="aff6"/>
                        <w:numPr>
                          <w:ilvl w:val="0"/>
                          <w:numId w:val="28"/>
                        </w:numPr>
                        <w:spacing w:after="180"/>
                        <w:ind w:leftChars="0" w:left="1080" w:firstLine="402"/>
                        <w:jc w:val="left"/>
                        <w:rPr>
                          <w:rFonts w:eastAsia="Times New Roman"/>
                          <w:lang w:val="en-US" w:eastAsia="zh-CN"/>
                        </w:rPr>
                      </w:pPr>
                      <w:proofErr w:type="spellStart"/>
                      <w:r w:rsidRPr="00CB7F6A">
                        <w:rPr>
                          <w:rFonts w:eastAsia="Times New Roman"/>
                          <w:lang w:val="en-US" w:eastAsia="zh-CN"/>
                        </w:rPr>
                        <w:t>Opt</w:t>
                      </w:r>
                      <w:proofErr w:type="spellEnd"/>
                      <w:r w:rsidRPr="00CB7F6A">
                        <w:rPr>
                          <w:rFonts w:eastAsia="Times New Roman"/>
                          <w:lang w:val="en-US" w:eastAsia="zh-CN"/>
                        </w:rPr>
                        <w:t xml:space="preserve"> 3: </w:t>
                      </w:r>
                      <w:r w:rsidRPr="00CB7F6A">
                        <w:t xml:space="preserve">Beam information on predicted Top K beam(s) among a set of beams and </w:t>
                      </w:r>
                      <w:r w:rsidRPr="00CB7F6A">
                        <w:rPr>
                          <w:rFonts w:eastAsia="Times New Roman"/>
                        </w:rPr>
                        <w:t>probability</w:t>
                      </w:r>
                      <w:r w:rsidRPr="00CB7F6A">
                        <w:rPr>
                          <w:rFonts w:eastAsia="Times New Roman"/>
                          <w:color w:val="FF0000"/>
                        </w:rPr>
                        <w:t xml:space="preserve"> </w:t>
                      </w:r>
                      <w:r w:rsidRPr="00CB7F6A">
                        <w:rPr>
                          <w:rFonts w:eastAsia="Times New Roman"/>
                        </w:rPr>
                        <w:t>information of predicted Top K beam(s) among a set of beams</w:t>
                      </w:r>
                    </w:p>
                    <w:p w14:paraId="11D9952C" w14:textId="77777777" w:rsidR="004123C3" w:rsidRPr="00CB7F6A" w:rsidRDefault="004123C3" w:rsidP="00F455B2">
                      <w:pPr>
                        <w:pStyle w:val="aff6"/>
                        <w:numPr>
                          <w:ilvl w:val="1"/>
                          <w:numId w:val="28"/>
                        </w:numPr>
                        <w:spacing w:after="180"/>
                        <w:ind w:leftChars="0" w:left="1800" w:firstLine="402"/>
                        <w:jc w:val="left"/>
                        <w:rPr>
                          <w:rFonts w:eastAsia="Times New Roman"/>
                          <w:lang w:val="en-US" w:eastAsia="zh-CN"/>
                        </w:rPr>
                      </w:pPr>
                      <w:r w:rsidRPr="00CB7F6A">
                        <w:rPr>
                          <w:rFonts w:eastAsia="Times New Roman"/>
                          <w:lang w:val="en-US" w:eastAsia="zh-CN"/>
                        </w:rPr>
                        <w:t xml:space="preserve">FFS on the quantization method of </w:t>
                      </w:r>
                      <w:r w:rsidRPr="00CB7F6A">
                        <w:rPr>
                          <w:rFonts w:eastAsia="Times New Roman"/>
                        </w:rPr>
                        <w:t>probability</w:t>
                      </w:r>
                      <w:r w:rsidRPr="00CB7F6A">
                        <w:rPr>
                          <w:rFonts w:eastAsia="Times New Roman"/>
                          <w:color w:val="FF0000"/>
                        </w:rPr>
                        <w:t xml:space="preserve"> </w:t>
                      </w:r>
                      <w:r w:rsidRPr="00CB7F6A">
                        <w:rPr>
                          <w:rFonts w:eastAsia="Times New Roman"/>
                        </w:rPr>
                        <w:t>information</w:t>
                      </w:r>
                    </w:p>
                    <w:p w14:paraId="633C67F6" w14:textId="77777777" w:rsidR="004123C3" w:rsidRPr="00CB7F6A" w:rsidRDefault="004123C3" w:rsidP="00F455B2">
                      <w:pPr>
                        <w:pStyle w:val="aff6"/>
                        <w:numPr>
                          <w:ilvl w:val="1"/>
                          <w:numId w:val="28"/>
                        </w:numPr>
                        <w:spacing w:after="180"/>
                        <w:ind w:leftChars="0" w:left="1800" w:firstLine="402"/>
                        <w:jc w:val="left"/>
                        <w:rPr>
                          <w:rFonts w:eastAsia="Times New Roman"/>
                          <w:lang w:val="en-US" w:eastAsia="zh-CN"/>
                        </w:rPr>
                      </w:pPr>
                      <w:r w:rsidRPr="00CB7F6A">
                        <w:rPr>
                          <w:rFonts w:eastAsia="Times New Roman"/>
                        </w:rPr>
                        <w:t>Probability information is the probability of the beam to be the Top 1 or Top K beam</w:t>
                      </w:r>
                    </w:p>
                    <w:p w14:paraId="1F6D444D" w14:textId="77777777" w:rsidR="004123C3" w:rsidRPr="00CB7F6A" w:rsidRDefault="004123C3" w:rsidP="00F455B2">
                      <w:pPr>
                        <w:pStyle w:val="aff6"/>
                        <w:numPr>
                          <w:ilvl w:val="0"/>
                          <w:numId w:val="28"/>
                        </w:numPr>
                        <w:spacing w:after="180"/>
                        <w:ind w:leftChars="0" w:left="1080" w:firstLine="402"/>
                        <w:jc w:val="left"/>
                        <w:rPr>
                          <w:rFonts w:eastAsia="Times New Roman"/>
                          <w:lang w:val="en-US" w:eastAsia="zh-CN"/>
                        </w:rPr>
                      </w:pPr>
                      <w:proofErr w:type="spellStart"/>
                      <w:r w:rsidRPr="00CB7F6A">
                        <w:rPr>
                          <w:rFonts w:eastAsia="Times New Roman"/>
                        </w:rPr>
                        <w:t>Opt</w:t>
                      </w:r>
                      <w:proofErr w:type="spellEnd"/>
                      <w:r w:rsidRPr="00CB7F6A">
                        <w:rPr>
                          <w:rFonts w:eastAsia="Times New Roman"/>
                        </w:rPr>
                        <w:t xml:space="preserve"> 4: </w:t>
                      </w:r>
                      <w:r w:rsidRPr="00CB7F6A">
                        <w:t xml:space="preserve">Beam information on predicted Top K beam(s) among a set of beams, </w:t>
                      </w:r>
                      <w:r w:rsidRPr="00CB7F6A">
                        <w:rPr>
                          <w:rFonts w:eastAsia="Times New Roman"/>
                        </w:rPr>
                        <w:t>RSRP of predicted Top K beam(s) among a set of beams, and confidence information of the RSRP</w:t>
                      </w:r>
                    </w:p>
                    <w:p w14:paraId="3DE20215" w14:textId="77777777" w:rsidR="004123C3" w:rsidRPr="00CB7F6A" w:rsidRDefault="004123C3" w:rsidP="00F455B2">
                      <w:pPr>
                        <w:pStyle w:val="aff6"/>
                        <w:numPr>
                          <w:ilvl w:val="1"/>
                          <w:numId w:val="28"/>
                        </w:numPr>
                        <w:spacing w:after="180"/>
                        <w:ind w:leftChars="0" w:left="1800" w:firstLine="402"/>
                        <w:jc w:val="left"/>
                        <w:rPr>
                          <w:rFonts w:eastAsia="Times New Roman"/>
                          <w:lang w:val="en-US" w:eastAsia="zh-CN"/>
                        </w:rPr>
                      </w:pPr>
                      <w:r w:rsidRPr="00CB7F6A">
                        <w:rPr>
                          <w:rFonts w:eastAsia="Times New Roman"/>
                          <w:lang w:val="en-US" w:eastAsia="zh-CN"/>
                        </w:rPr>
                        <w:t xml:space="preserve">FFS on definition of reported RSRP </w:t>
                      </w:r>
                    </w:p>
                    <w:p w14:paraId="2276BDBE" w14:textId="77777777" w:rsidR="004123C3" w:rsidRPr="00CB7F6A" w:rsidRDefault="004123C3" w:rsidP="00F455B2">
                      <w:pPr>
                        <w:pStyle w:val="aff6"/>
                        <w:numPr>
                          <w:ilvl w:val="1"/>
                          <w:numId w:val="28"/>
                        </w:numPr>
                        <w:spacing w:after="180"/>
                        <w:ind w:leftChars="0" w:left="1800" w:firstLine="402"/>
                        <w:jc w:val="left"/>
                        <w:rPr>
                          <w:rFonts w:eastAsia="Times New Roman"/>
                          <w:lang w:val="en-US" w:eastAsia="zh-CN"/>
                        </w:rPr>
                      </w:pPr>
                      <w:r w:rsidRPr="00CB7F6A">
                        <w:rPr>
                          <w:rFonts w:eastAsia="Times New Roman"/>
                          <w:lang w:val="en-US" w:eastAsia="zh-CN"/>
                        </w:rPr>
                        <w:t xml:space="preserve">FFS on the definition and quantization method of </w:t>
                      </w:r>
                      <w:r w:rsidRPr="00CB7F6A">
                        <w:rPr>
                          <w:rFonts w:eastAsia="Times New Roman"/>
                        </w:rPr>
                        <w:t>confidence information</w:t>
                      </w:r>
                    </w:p>
                    <w:p w14:paraId="4059DAE5" w14:textId="77777777" w:rsidR="004123C3" w:rsidRPr="00CB7F6A" w:rsidRDefault="004123C3" w:rsidP="00F455B2">
                      <w:pPr>
                        <w:pStyle w:val="aff6"/>
                        <w:numPr>
                          <w:ilvl w:val="0"/>
                          <w:numId w:val="28"/>
                        </w:numPr>
                        <w:spacing w:after="180"/>
                        <w:ind w:leftChars="0" w:left="1080" w:firstLine="402"/>
                        <w:jc w:val="left"/>
                        <w:rPr>
                          <w:rFonts w:eastAsia="Times New Roman"/>
                          <w:lang w:val="en-US" w:eastAsia="zh-CN"/>
                        </w:rPr>
                      </w:pPr>
                      <w:r w:rsidRPr="00CB7F6A">
                        <w:rPr>
                          <w:rFonts w:eastAsia="Times New Roman"/>
                          <w:lang w:val="en-US" w:eastAsia="zh-CN"/>
                        </w:rPr>
                        <w:t>Other options are not precluded.</w:t>
                      </w:r>
                    </w:p>
                    <w:p w14:paraId="522F57DC" w14:textId="77777777" w:rsidR="004123C3" w:rsidRPr="00CB7F6A" w:rsidRDefault="004123C3" w:rsidP="004123C3">
                      <w:pPr>
                        <w:rPr>
                          <w:rFonts w:eastAsia="Times New Roman"/>
                          <w:lang w:val="en-US" w:eastAsia="zh-CN"/>
                        </w:rPr>
                      </w:pPr>
                      <w:r w:rsidRPr="00CB7F6A">
                        <w:rPr>
                          <w:rFonts w:eastAsia="Times New Roman"/>
                          <w:lang w:val="en-US" w:eastAsia="zh-CN"/>
                        </w:rPr>
                        <w:t>where the set of beams is Set A, i.e., the beams for UE prediction.</w:t>
                      </w:r>
                    </w:p>
                    <w:p w14:paraId="2065036C" w14:textId="77777777" w:rsidR="00CB7F6A" w:rsidRPr="001F71A9" w:rsidRDefault="00CB7F6A" w:rsidP="00CB7F6A">
                      <w:pPr>
                        <w:rPr>
                          <w:rFonts w:eastAsia="SimSun"/>
                          <w:highlight w:val="green"/>
                          <w:lang w:val="en-US" w:eastAsia="zh-CN"/>
                        </w:rPr>
                      </w:pPr>
                      <w:r w:rsidRPr="001F71A9">
                        <w:rPr>
                          <w:rFonts w:eastAsia="SimSun" w:hint="eastAsia"/>
                          <w:highlight w:val="green"/>
                          <w:lang w:val="en-US" w:eastAsia="zh-CN"/>
                        </w:rPr>
                        <w:t>Agreement</w:t>
                      </w:r>
                    </w:p>
                    <w:p w14:paraId="5E40F80F" w14:textId="77777777" w:rsidR="00CB7F6A" w:rsidRDefault="00CB7F6A" w:rsidP="00CB7F6A">
                      <w:pPr>
                        <w:rPr>
                          <w:rFonts w:eastAsia="SimSun"/>
                          <w:lang w:val="en-US" w:eastAsia="zh-CN"/>
                        </w:rPr>
                      </w:pPr>
                      <w:r>
                        <w:rPr>
                          <w:rFonts w:eastAsia="SimSun"/>
                          <w:lang w:val="en-US" w:eastAsia="zh-CN"/>
                        </w:rPr>
                        <w:t xml:space="preserve">For UE-side AI/ML model inference, for BM-Case2, support to report inference results of N(N&gt;=1, FFS on N) future time instance(s) in one report </w:t>
                      </w:r>
                    </w:p>
                    <w:p w14:paraId="7D794FA1" w14:textId="77777777" w:rsidR="00CB7F6A" w:rsidRDefault="00CB7F6A" w:rsidP="00F455B2">
                      <w:pPr>
                        <w:pStyle w:val="aff6"/>
                        <w:numPr>
                          <w:ilvl w:val="0"/>
                          <w:numId w:val="40"/>
                        </w:numPr>
                        <w:ind w:leftChars="0" w:firstLine="400"/>
                        <w:rPr>
                          <w:rFonts w:eastAsia="SimSun"/>
                          <w:lang w:val="en-US" w:eastAsia="zh-CN"/>
                        </w:rPr>
                      </w:pPr>
                      <w:r>
                        <w:rPr>
                          <w:rFonts w:eastAsia="SimSun"/>
                          <w:lang w:val="en-US" w:eastAsia="zh-CN"/>
                        </w:rPr>
                        <w:t xml:space="preserve">wherein information of inference results of one time instance is as in one report for BM-Case 1 </w:t>
                      </w:r>
                    </w:p>
                    <w:p w14:paraId="31F0E12E" w14:textId="77777777" w:rsidR="00CB7F6A" w:rsidRDefault="00CB7F6A" w:rsidP="00F455B2">
                      <w:pPr>
                        <w:pStyle w:val="aff6"/>
                        <w:numPr>
                          <w:ilvl w:val="1"/>
                          <w:numId w:val="40"/>
                        </w:numPr>
                        <w:ind w:leftChars="0" w:firstLine="400"/>
                        <w:rPr>
                          <w:rFonts w:eastAsia="SimSun"/>
                          <w:lang w:val="en-US" w:eastAsia="zh-CN"/>
                        </w:rPr>
                      </w:pPr>
                      <w:r>
                        <w:rPr>
                          <w:rFonts w:eastAsia="SimSun"/>
                          <w:lang w:val="en-US" w:eastAsia="zh-CN"/>
                        </w:rPr>
                        <w:t xml:space="preserve">Note: overhead reduction is not precluded </w:t>
                      </w:r>
                    </w:p>
                    <w:p w14:paraId="667BA522" w14:textId="383D1C74" w:rsidR="00CB7F6A" w:rsidRPr="00CB7F6A" w:rsidRDefault="00CB7F6A" w:rsidP="00F455B2">
                      <w:pPr>
                        <w:pStyle w:val="aff6"/>
                        <w:numPr>
                          <w:ilvl w:val="0"/>
                          <w:numId w:val="40"/>
                        </w:numPr>
                        <w:ind w:leftChars="0" w:firstLine="400"/>
                        <w:rPr>
                          <w:rFonts w:eastAsia="SimSun"/>
                          <w:lang w:val="en-US" w:eastAsia="zh-CN"/>
                        </w:rPr>
                      </w:pPr>
                      <w:r>
                        <w:rPr>
                          <w:rFonts w:eastAsia="SimSun"/>
                          <w:lang w:val="en-US" w:eastAsia="zh-CN"/>
                        </w:rPr>
                        <w:t>FFS on details</w:t>
                      </w:r>
                    </w:p>
                  </w:txbxContent>
                </v:textbox>
                <w10:anchorlock/>
              </v:shape>
            </w:pict>
          </mc:Fallback>
        </mc:AlternateContent>
      </w:r>
    </w:p>
    <w:p w14:paraId="3191FCDE" w14:textId="3E913811" w:rsidR="004123C3" w:rsidRDefault="004123C3" w:rsidP="003C23A2">
      <w:pPr>
        <w:rPr>
          <w:rFonts w:eastAsiaTheme="minorEastAsia"/>
          <w:szCs w:val="24"/>
        </w:rPr>
      </w:pPr>
      <w:r>
        <w:rPr>
          <w:rFonts w:eastAsiaTheme="minorEastAsia" w:hint="eastAsia"/>
          <w:szCs w:val="24"/>
        </w:rPr>
        <w:t>B</w:t>
      </w:r>
      <w:r>
        <w:rPr>
          <w:rFonts w:eastAsiaTheme="minorEastAsia"/>
          <w:szCs w:val="24"/>
        </w:rPr>
        <w:t xml:space="preserve">eam information and/or RSRP of predicted top K beam(s) were agreed to be supported as contents of inference result reporting, while the beam information representation and detail of reported RSRP is still FFS. Regarding beam information of predicted top K beam(s), CRI/SSBRI can be considered for representation, which follows the existing specification. </w:t>
      </w:r>
    </w:p>
    <w:p w14:paraId="57854CDB" w14:textId="303E28B2" w:rsidR="004123C3" w:rsidRPr="004123C3" w:rsidRDefault="004123C3" w:rsidP="003C23A2">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FA17F9">
        <w:rPr>
          <w:rFonts w:eastAsiaTheme="minorEastAsia"/>
          <w:b/>
          <w:bCs/>
          <w:color w:val="000000"/>
          <w:szCs w:val="24"/>
          <w:u w:val="single"/>
          <w:lang w:val="x-none"/>
        </w:rPr>
        <w:t>7</w:t>
      </w:r>
      <w:r w:rsidRPr="00A93B88">
        <w:rPr>
          <w:rFonts w:eastAsiaTheme="minorEastAsia"/>
          <w:b/>
          <w:bCs/>
          <w:color w:val="000000"/>
          <w:szCs w:val="24"/>
          <w:lang w:val="en-US"/>
        </w:rPr>
        <w:t xml:space="preserve">: </w:t>
      </w:r>
      <w:r>
        <w:rPr>
          <w:rFonts w:eastAsiaTheme="minorEastAsia"/>
          <w:b/>
          <w:bCs/>
          <w:color w:val="000000"/>
          <w:szCs w:val="24"/>
          <w:lang w:val="en-US"/>
        </w:rPr>
        <w:t>Beam information on predicted top K beam(s) should be represented by CRI/SSBRI to follow the existing specification.</w:t>
      </w:r>
    </w:p>
    <w:p w14:paraId="016FF5F0" w14:textId="7CED3736" w:rsidR="004123C3" w:rsidRDefault="004123C3" w:rsidP="003C23A2">
      <w:pPr>
        <w:rPr>
          <w:rFonts w:eastAsiaTheme="minorEastAsia"/>
          <w:szCs w:val="24"/>
        </w:rPr>
      </w:pPr>
      <w:r>
        <w:rPr>
          <w:rFonts w:eastAsiaTheme="minorEastAsia" w:hint="eastAsia"/>
          <w:szCs w:val="24"/>
        </w:rPr>
        <w:t>O</w:t>
      </w:r>
      <w:r w:rsidR="00FE0347">
        <w:rPr>
          <w:rFonts w:eastAsiaTheme="minorEastAsia" w:hint="eastAsia"/>
          <w:szCs w:val="24"/>
        </w:rPr>
        <w:t>n</w:t>
      </w:r>
      <w:r>
        <w:rPr>
          <w:rFonts w:eastAsiaTheme="minorEastAsia"/>
          <w:szCs w:val="24"/>
        </w:rPr>
        <w:t xml:space="preserve"> top of Opt1 and Opt2, it is still controversial whether to support Opt3 and Opt4. In Opt3 and Opt4, UE reports the probability of top K beam(s) and the confidence information of predicted RSRP as inference results, respectively. However, in our view, these contents are more of performance </w:t>
      </w:r>
      <w:r w:rsidR="004114EC">
        <w:rPr>
          <w:rFonts w:eastAsiaTheme="minorEastAsia"/>
          <w:szCs w:val="24"/>
        </w:rPr>
        <w:t>metric</w:t>
      </w:r>
      <w:r>
        <w:rPr>
          <w:rFonts w:eastAsiaTheme="minorEastAsia"/>
          <w:szCs w:val="24"/>
        </w:rPr>
        <w:t xml:space="preserve"> of beam prediction </w:t>
      </w:r>
      <w:r w:rsidR="004114EC">
        <w:rPr>
          <w:rFonts w:eastAsiaTheme="minorEastAsia"/>
          <w:szCs w:val="24"/>
        </w:rPr>
        <w:t xml:space="preserve">rather </w:t>
      </w:r>
      <w:r>
        <w:rPr>
          <w:rFonts w:eastAsiaTheme="minorEastAsia"/>
          <w:szCs w:val="24"/>
        </w:rPr>
        <w:t>than inference results, and it should be discussed as contents of performance monitoring signalling.</w:t>
      </w:r>
    </w:p>
    <w:p w14:paraId="73776BE2" w14:textId="27300662" w:rsidR="00011599" w:rsidRDefault="004123C3" w:rsidP="004123C3">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CB7F6A">
        <w:rPr>
          <w:rFonts w:eastAsiaTheme="minorEastAsia"/>
          <w:b/>
          <w:bCs/>
          <w:color w:val="000000"/>
          <w:szCs w:val="24"/>
          <w:u w:val="single"/>
          <w:lang w:val="x-none"/>
        </w:rPr>
        <w:t>8</w:t>
      </w:r>
      <w:r w:rsidRPr="00A93B88">
        <w:rPr>
          <w:rFonts w:eastAsiaTheme="minorEastAsia"/>
          <w:b/>
          <w:bCs/>
          <w:color w:val="000000"/>
          <w:szCs w:val="24"/>
          <w:lang w:val="en-US"/>
        </w:rPr>
        <w:t xml:space="preserve">: </w:t>
      </w:r>
      <w:r>
        <w:rPr>
          <w:rFonts w:eastAsiaTheme="minorEastAsia"/>
          <w:b/>
          <w:bCs/>
          <w:color w:val="000000"/>
          <w:szCs w:val="24"/>
          <w:lang w:val="en-US"/>
        </w:rPr>
        <w:t xml:space="preserve">Since the probability of predicted top K beam(s) and the confidence of predicted RSRP represent the performance </w:t>
      </w:r>
      <w:r w:rsidR="004114EC">
        <w:rPr>
          <w:rFonts w:eastAsiaTheme="minorEastAsia"/>
          <w:b/>
          <w:bCs/>
          <w:color w:val="000000"/>
          <w:szCs w:val="24"/>
          <w:lang w:val="en-US"/>
        </w:rPr>
        <w:t xml:space="preserve">metric </w:t>
      </w:r>
      <w:r>
        <w:rPr>
          <w:rFonts w:eastAsiaTheme="minorEastAsia"/>
          <w:b/>
          <w:bCs/>
          <w:color w:val="000000"/>
          <w:szCs w:val="24"/>
          <w:lang w:val="en-US"/>
        </w:rPr>
        <w:t xml:space="preserve">of beam prediction, the necessity of these information should be discussed in performance monitoring not in inference result reporting. </w:t>
      </w:r>
    </w:p>
    <w:p w14:paraId="148DD0D9" w14:textId="5306EC5A" w:rsidR="00011599" w:rsidRPr="00FE0347" w:rsidRDefault="00E44238" w:rsidP="00262392">
      <w:pPr>
        <w:spacing w:before="240"/>
        <w:rPr>
          <w:rFonts w:eastAsiaTheme="minorEastAsia"/>
          <w:color w:val="000000"/>
          <w:szCs w:val="24"/>
          <w:lang w:val="en-US"/>
        </w:rPr>
      </w:pPr>
      <w:r>
        <w:rPr>
          <w:rFonts w:hint="eastAsia"/>
          <w:lang w:val="en-US"/>
        </w:rPr>
        <w:t>At the</w:t>
      </w:r>
      <w:r>
        <w:rPr>
          <w:lang w:val="en-US"/>
        </w:rPr>
        <w:t xml:space="preserve"> RAN1#116 bis meeting</w:t>
      </w:r>
      <w:r>
        <w:rPr>
          <w:rFonts w:eastAsiaTheme="minorEastAsia" w:hint="eastAsia"/>
          <w:color w:val="000000"/>
          <w:szCs w:val="24"/>
          <w:lang w:val="en-US"/>
        </w:rPr>
        <w:t>, it was agreed to support the infe</w:t>
      </w:r>
      <w:r w:rsidR="00580AFE">
        <w:rPr>
          <w:rFonts w:eastAsiaTheme="minorEastAsia" w:hint="eastAsia"/>
          <w:color w:val="000000"/>
          <w:szCs w:val="24"/>
          <w:lang w:val="en-US"/>
        </w:rPr>
        <w:t xml:space="preserve">rence result reporting </w:t>
      </w:r>
      <w:r>
        <w:rPr>
          <w:rFonts w:eastAsiaTheme="minorEastAsia" w:hint="eastAsia"/>
          <w:color w:val="000000"/>
          <w:szCs w:val="24"/>
          <w:lang w:val="en-US"/>
        </w:rPr>
        <w:t xml:space="preserve">of </w:t>
      </w:r>
      <w:r w:rsidR="00580AFE">
        <w:rPr>
          <w:rFonts w:eastAsiaTheme="minorEastAsia" w:hint="eastAsia"/>
          <w:color w:val="000000"/>
          <w:szCs w:val="24"/>
          <w:lang w:val="en-US"/>
        </w:rPr>
        <w:t xml:space="preserve">one or </w:t>
      </w:r>
      <w:r w:rsidR="004D5727">
        <w:rPr>
          <w:rFonts w:eastAsiaTheme="minorEastAsia" w:hint="eastAsia"/>
          <w:color w:val="000000"/>
          <w:szCs w:val="24"/>
          <w:lang w:val="en-US"/>
        </w:rPr>
        <w:t xml:space="preserve">multiple future time instances </w:t>
      </w:r>
      <w:r>
        <w:rPr>
          <w:rFonts w:eastAsiaTheme="minorEastAsia" w:hint="eastAsia"/>
          <w:color w:val="000000"/>
          <w:szCs w:val="24"/>
          <w:lang w:val="en-US"/>
        </w:rPr>
        <w:t>for BM-Case2</w:t>
      </w:r>
      <w:r w:rsidR="004D5727">
        <w:rPr>
          <w:rFonts w:hint="eastAsia"/>
          <w:lang w:val="en-US"/>
        </w:rPr>
        <w:t xml:space="preserve"> </w:t>
      </w:r>
      <w:r w:rsidR="004D5727">
        <w:rPr>
          <w:lang w:val="en-US"/>
        </w:rPr>
        <w:t>[5]</w:t>
      </w:r>
      <w:r w:rsidR="004D5727">
        <w:rPr>
          <w:rFonts w:hint="eastAsia"/>
          <w:lang w:val="en-US"/>
        </w:rPr>
        <w:t>.</w:t>
      </w:r>
    </w:p>
    <w:p w14:paraId="5E0CBEBD" w14:textId="3EB210F2" w:rsidR="00011599" w:rsidRDefault="004D5727" w:rsidP="004123C3">
      <w:pPr>
        <w:rPr>
          <w:rFonts w:eastAsiaTheme="minorEastAsia"/>
          <w:b/>
          <w:bCs/>
          <w:color w:val="000000"/>
          <w:szCs w:val="24"/>
          <w:lang w:val="en-US"/>
        </w:rPr>
      </w:pPr>
      <w:r w:rsidRPr="00A56597">
        <w:rPr>
          <w:rFonts w:eastAsia="SimSun"/>
          <w:noProof/>
          <w:sz w:val="22"/>
          <w:szCs w:val="22"/>
        </w:rPr>
        <mc:AlternateContent>
          <mc:Choice Requires="wps">
            <w:drawing>
              <wp:inline distT="0" distB="0" distL="0" distR="0" wp14:anchorId="6AEB1409" wp14:editId="576C7B01">
                <wp:extent cx="6146800" cy="1404620"/>
                <wp:effectExtent l="0" t="0" r="25400" b="10160"/>
                <wp:docPr id="6"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17918543" w14:textId="77777777" w:rsidR="004D5727" w:rsidRPr="001F71A9" w:rsidRDefault="004D5727" w:rsidP="004D5727">
                            <w:pPr>
                              <w:rPr>
                                <w:rFonts w:eastAsia="SimSun"/>
                                <w:highlight w:val="green"/>
                                <w:lang w:val="en-US" w:eastAsia="zh-CN"/>
                              </w:rPr>
                            </w:pPr>
                            <w:r w:rsidRPr="001F71A9">
                              <w:rPr>
                                <w:rFonts w:eastAsia="SimSun" w:hint="eastAsia"/>
                                <w:highlight w:val="green"/>
                                <w:lang w:val="en-US" w:eastAsia="zh-CN"/>
                              </w:rPr>
                              <w:t>Agreement</w:t>
                            </w:r>
                          </w:p>
                          <w:p w14:paraId="44B221C6" w14:textId="77777777" w:rsidR="004D5727" w:rsidRDefault="004D5727" w:rsidP="004D5727">
                            <w:pPr>
                              <w:rPr>
                                <w:rFonts w:eastAsia="SimSun"/>
                                <w:lang w:val="en-US" w:eastAsia="zh-CN"/>
                              </w:rPr>
                            </w:pPr>
                            <w:r>
                              <w:rPr>
                                <w:rFonts w:eastAsia="SimSun"/>
                                <w:lang w:val="en-US" w:eastAsia="zh-CN"/>
                              </w:rPr>
                              <w:t xml:space="preserve">For UE-side AI/ML model inference, for BM-Case2, support to report inference results of N(N&gt;=1, FFS on N) future time instance(s) in one report </w:t>
                            </w:r>
                          </w:p>
                          <w:p w14:paraId="00C678E2" w14:textId="77777777" w:rsidR="004D5727" w:rsidRDefault="004D5727" w:rsidP="00F455B2">
                            <w:pPr>
                              <w:pStyle w:val="aff6"/>
                              <w:numPr>
                                <w:ilvl w:val="0"/>
                                <w:numId w:val="40"/>
                              </w:numPr>
                              <w:ind w:leftChars="0" w:firstLine="400"/>
                              <w:rPr>
                                <w:rFonts w:eastAsia="SimSun"/>
                                <w:lang w:val="en-US" w:eastAsia="zh-CN"/>
                              </w:rPr>
                            </w:pPr>
                            <w:r>
                              <w:rPr>
                                <w:rFonts w:eastAsia="SimSun"/>
                                <w:lang w:val="en-US" w:eastAsia="zh-CN"/>
                              </w:rPr>
                              <w:t xml:space="preserve">wherein information of inference results of one time instance is as in one report for BM-Case 1 </w:t>
                            </w:r>
                          </w:p>
                          <w:p w14:paraId="5918224F" w14:textId="77777777" w:rsidR="004D5727" w:rsidRDefault="004D5727" w:rsidP="00F455B2">
                            <w:pPr>
                              <w:pStyle w:val="aff6"/>
                              <w:numPr>
                                <w:ilvl w:val="1"/>
                                <w:numId w:val="40"/>
                              </w:numPr>
                              <w:ind w:leftChars="0" w:firstLine="400"/>
                              <w:rPr>
                                <w:rFonts w:eastAsia="SimSun"/>
                                <w:lang w:val="en-US" w:eastAsia="zh-CN"/>
                              </w:rPr>
                            </w:pPr>
                            <w:r>
                              <w:rPr>
                                <w:rFonts w:eastAsia="SimSun"/>
                                <w:lang w:val="en-US" w:eastAsia="zh-CN"/>
                              </w:rPr>
                              <w:t xml:space="preserve">Note: overhead reduction is not precluded </w:t>
                            </w:r>
                          </w:p>
                          <w:p w14:paraId="0DE910FD" w14:textId="77777777" w:rsidR="004D5727" w:rsidRPr="004D5727" w:rsidRDefault="004D5727" w:rsidP="00F455B2">
                            <w:pPr>
                              <w:pStyle w:val="aff6"/>
                              <w:numPr>
                                <w:ilvl w:val="0"/>
                                <w:numId w:val="40"/>
                              </w:numPr>
                              <w:ind w:leftChars="0" w:firstLine="400"/>
                              <w:rPr>
                                <w:rFonts w:eastAsia="SimSun"/>
                                <w:lang w:val="en-US" w:eastAsia="zh-CN"/>
                              </w:rPr>
                            </w:pPr>
                            <w:r>
                              <w:rPr>
                                <w:rFonts w:eastAsia="SimSun"/>
                                <w:lang w:val="en-US" w:eastAsia="zh-CN"/>
                              </w:rPr>
                              <w:t>FFS on details</w:t>
                            </w:r>
                          </w:p>
                        </w:txbxContent>
                      </wps:txbx>
                      <wps:bodyPr rot="0" vert="horz" wrap="square" lIns="91440" tIns="45720" rIns="91440" bIns="45720" anchor="t" anchorCtr="0">
                        <a:spAutoFit/>
                      </wps:bodyPr>
                    </wps:wsp>
                  </a:graphicData>
                </a:graphic>
              </wp:inline>
            </w:drawing>
          </mc:Choice>
          <mc:Fallback>
            <w:pict>
              <v:shape w14:anchorId="6AEB1409" id="_x0000_s1031"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UQ0FQ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arqIbyOvDYgjMutgUi5OGhoduJ+UDKjamvofe+YkJfqjwe5cF2UZZZ6ccvEWqSTu&#10;MtJcRpjhCFXTQMlkbkIajcSbvcUublXi9zmTU8qoxkT7aXKi3C/9dOt5vte/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DDF&#10;RDQVAgAAJwQAAA4AAAAAAAAAAAAAAAAALgIAAGRycy9lMm9Eb2MueG1sUEsBAi0AFAAGAAgAAAAh&#10;AAaU9LDbAAAABQEAAA8AAAAAAAAAAAAAAAAAbwQAAGRycy9kb3ducmV2LnhtbFBLBQYAAAAABAAE&#10;APMAAAB3BQAAAAA=&#10;">
                <v:textbox style="mso-fit-shape-to-text:t">
                  <w:txbxContent>
                    <w:p w14:paraId="17918543" w14:textId="77777777" w:rsidR="004D5727" w:rsidRPr="001F71A9" w:rsidRDefault="004D5727" w:rsidP="004D5727">
                      <w:pPr>
                        <w:rPr>
                          <w:rFonts w:eastAsia="SimSun"/>
                          <w:highlight w:val="green"/>
                          <w:lang w:val="en-US" w:eastAsia="zh-CN"/>
                        </w:rPr>
                      </w:pPr>
                      <w:r w:rsidRPr="001F71A9">
                        <w:rPr>
                          <w:rFonts w:eastAsia="SimSun" w:hint="eastAsia"/>
                          <w:highlight w:val="green"/>
                          <w:lang w:val="en-US" w:eastAsia="zh-CN"/>
                        </w:rPr>
                        <w:t>Agreement</w:t>
                      </w:r>
                    </w:p>
                    <w:p w14:paraId="44B221C6" w14:textId="77777777" w:rsidR="004D5727" w:rsidRDefault="004D5727" w:rsidP="004D5727">
                      <w:pPr>
                        <w:rPr>
                          <w:rFonts w:eastAsia="SimSun"/>
                          <w:lang w:val="en-US" w:eastAsia="zh-CN"/>
                        </w:rPr>
                      </w:pPr>
                      <w:r>
                        <w:rPr>
                          <w:rFonts w:eastAsia="SimSun"/>
                          <w:lang w:val="en-US" w:eastAsia="zh-CN"/>
                        </w:rPr>
                        <w:t xml:space="preserve">For UE-side AI/ML model inference, for BM-Case2, support to report inference results of N(N&gt;=1, FFS on N) future time instance(s) in one report </w:t>
                      </w:r>
                    </w:p>
                    <w:p w14:paraId="00C678E2" w14:textId="77777777" w:rsidR="004D5727" w:rsidRDefault="004D5727" w:rsidP="00F455B2">
                      <w:pPr>
                        <w:pStyle w:val="aff6"/>
                        <w:numPr>
                          <w:ilvl w:val="0"/>
                          <w:numId w:val="40"/>
                        </w:numPr>
                        <w:ind w:leftChars="0" w:firstLine="400"/>
                        <w:rPr>
                          <w:rFonts w:eastAsia="SimSun"/>
                          <w:lang w:val="en-US" w:eastAsia="zh-CN"/>
                        </w:rPr>
                      </w:pPr>
                      <w:r>
                        <w:rPr>
                          <w:rFonts w:eastAsia="SimSun"/>
                          <w:lang w:val="en-US" w:eastAsia="zh-CN"/>
                        </w:rPr>
                        <w:t xml:space="preserve">wherein information of inference results of one time instance is as in one report for BM-Case 1 </w:t>
                      </w:r>
                    </w:p>
                    <w:p w14:paraId="5918224F" w14:textId="77777777" w:rsidR="004D5727" w:rsidRDefault="004D5727" w:rsidP="00F455B2">
                      <w:pPr>
                        <w:pStyle w:val="aff6"/>
                        <w:numPr>
                          <w:ilvl w:val="1"/>
                          <w:numId w:val="40"/>
                        </w:numPr>
                        <w:ind w:leftChars="0" w:firstLine="400"/>
                        <w:rPr>
                          <w:rFonts w:eastAsia="SimSun"/>
                          <w:lang w:val="en-US" w:eastAsia="zh-CN"/>
                        </w:rPr>
                      </w:pPr>
                      <w:r>
                        <w:rPr>
                          <w:rFonts w:eastAsia="SimSun"/>
                          <w:lang w:val="en-US" w:eastAsia="zh-CN"/>
                        </w:rPr>
                        <w:t xml:space="preserve">Note: overhead reduction is not precluded </w:t>
                      </w:r>
                    </w:p>
                    <w:p w14:paraId="0DE910FD" w14:textId="77777777" w:rsidR="004D5727" w:rsidRPr="004D5727" w:rsidRDefault="004D5727" w:rsidP="00F455B2">
                      <w:pPr>
                        <w:pStyle w:val="aff6"/>
                        <w:numPr>
                          <w:ilvl w:val="0"/>
                          <w:numId w:val="40"/>
                        </w:numPr>
                        <w:ind w:leftChars="0" w:firstLine="400"/>
                        <w:rPr>
                          <w:rFonts w:eastAsia="SimSun"/>
                          <w:lang w:val="en-US" w:eastAsia="zh-CN"/>
                        </w:rPr>
                      </w:pPr>
                      <w:r>
                        <w:rPr>
                          <w:rFonts w:eastAsia="SimSun"/>
                          <w:lang w:val="en-US" w:eastAsia="zh-CN"/>
                        </w:rPr>
                        <w:t>FFS on details</w:t>
                      </w:r>
                    </w:p>
                  </w:txbxContent>
                </v:textbox>
                <w10:anchorlock/>
              </v:shape>
            </w:pict>
          </mc:Fallback>
        </mc:AlternateContent>
      </w:r>
    </w:p>
    <w:p w14:paraId="238BED2F" w14:textId="2D71691B" w:rsidR="00F863F5" w:rsidRDefault="00C26A5D" w:rsidP="004123C3">
      <w:pPr>
        <w:rPr>
          <w:lang w:val="en-US"/>
        </w:rPr>
      </w:pPr>
      <w:r>
        <w:rPr>
          <w:rFonts w:hint="eastAsia"/>
          <w:lang w:val="en-US"/>
        </w:rPr>
        <w:t xml:space="preserve">UE and </w:t>
      </w:r>
      <w:proofErr w:type="spellStart"/>
      <w:r>
        <w:rPr>
          <w:rFonts w:hint="eastAsia"/>
          <w:lang w:val="en-US"/>
        </w:rPr>
        <w:t>gNB</w:t>
      </w:r>
      <w:proofErr w:type="spellEnd"/>
      <w:r>
        <w:rPr>
          <w:rFonts w:hint="eastAsia"/>
          <w:lang w:val="en-US"/>
        </w:rPr>
        <w:t xml:space="preserve"> should have the common understanding on which time instance corresponds to the reported values. </w:t>
      </w:r>
      <w:r w:rsidR="003C685C">
        <w:rPr>
          <w:rFonts w:hint="eastAsia"/>
          <w:lang w:val="en-US"/>
        </w:rPr>
        <w:t>In Rel-18</w:t>
      </w:r>
      <w:r w:rsidR="00FF3C40">
        <w:rPr>
          <w:rFonts w:hint="eastAsia"/>
          <w:lang w:val="en-US"/>
        </w:rPr>
        <w:t xml:space="preserve"> type II doppler CSI reporting</w:t>
      </w:r>
      <w:r w:rsidR="003C685C">
        <w:rPr>
          <w:rFonts w:hint="eastAsia"/>
          <w:lang w:val="en-US"/>
        </w:rPr>
        <w:t xml:space="preserve">, </w:t>
      </w:r>
      <w:r w:rsidR="00FF3C40">
        <w:rPr>
          <w:rFonts w:hint="eastAsia"/>
          <w:lang w:val="en-US"/>
        </w:rPr>
        <w:t xml:space="preserve">the </w:t>
      </w:r>
      <w:r w:rsidR="005B58C9">
        <w:rPr>
          <w:lang w:val="en-US"/>
        </w:rPr>
        <w:t>mechanism</w:t>
      </w:r>
      <w:r w:rsidR="005B58C9">
        <w:rPr>
          <w:rFonts w:hint="eastAsia"/>
          <w:lang w:val="en-US"/>
        </w:rPr>
        <w:t xml:space="preserve"> to enable it was introduced by configuring </w:t>
      </w:r>
      <w:r w:rsidR="00B33487">
        <w:rPr>
          <w:rFonts w:hint="eastAsia"/>
          <w:lang w:val="en-US"/>
        </w:rPr>
        <w:t xml:space="preserve">the interval between two future time slots and </w:t>
      </w:r>
      <w:r w:rsidR="00FF3C40">
        <w:rPr>
          <w:rFonts w:hint="eastAsia"/>
          <w:lang w:val="en-US"/>
        </w:rPr>
        <w:t xml:space="preserve">the </w:t>
      </w:r>
      <w:r w:rsidR="00B33487">
        <w:rPr>
          <w:rFonts w:hint="eastAsia"/>
          <w:lang w:val="en-US"/>
        </w:rPr>
        <w:t xml:space="preserve">offset </w:t>
      </w:r>
      <w:r w:rsidR="00FF3C40">
        <w:rPr>
          <w:rFonts w:hint="eastAsia"/>
          <w:lang w:val="en-US"/>
        </w:rPr>
        <w:t>between</w:t>
      </w:r>
      <w:r w:rsidR="00B33487">
        <w:rPr>
          <w:rFonts w:hint="eastAsia"/>
          <w:lang w:val="en-US"/>
        </w:rPr>
        <w:t xml:space="preserve"> the reference timing and</w:t>
      </w:r>
      <w:r w:rsidR="005B58C9">
        <w:rPr>
          <w:rFonts w:hint="eastAsia"/>
          <w:lang w:val="en-US"/>
        </w:rPr>
        <w:t xml:space="preserve"> the first future time slot. In our view, the same </w:t>
      </w:r>
      <w:r w:rsidR="003806AA">
        <w:rPr>
          <w:rFonts w:hint="eastAsia"/>
          <w:lang w:val="en-US"/>
        </w:rPr>
        <w:t xml:space="preserve">principle </w:t>
      </w:r>
      <w:r w:rsidR="005B58C9">
        <w:rPr>
          <w:rFonts w:hint="eastAsia"/>
          <w:lang w:val="en-US"/>
        </w:rPr>
        <w:t xml:space="preserve">can be </w:t>
      </w:r>
      <w:r w:rsidR="003806AA">
        <w:rPr>
          <w:rFonts w:hint="eastAsia"/>
          <w:lang w:val="en-US"/>
        </w:rPr>
        <w:t>reused</w:t>
      </w:r>
      <w:r w:rsidR="005B58C9">
        <w:rPr>
          <w:rFonts w:hint="eastAsia"/>
          <w:lang w:val="en-US"/>
        </w:rPr>
        <w:t xml:space="preserve"> for temporal beam prediction</w:t>
      </w:r>
      <w:r w:rsidR="00340279">
        <w:rPr>
          <w:rFonts w:hint="eastAsia"/>
          <w:lang w:val="en-US"/>
        </w:rPr>
        <w:t xml:space="preserve"> except for the reference timing. </w:t>
      </w:r>
      <w:r w:rsidR="00340279">
        <w:rPr>
          <w:lang w:val="en-US"/>
        </w:rPr>
        <w:t>Typical</w:t>
      </w:r>
      <w:r w:rsidR="00340279">
        <w:rPr>
          <w:rFonts w:hint="eastAsia"/>
          <w:lang w:val="en-US"/>
        </w:rPr>
        <w:t xml:space="preserve"> AI/ML model </w:t>
      </w:r>
      <w:r w:rsidR="00E83752">
        <w:rPr>
          <w:rFonts w:hint="eastAsia"/>
          <w:lang w:val="en-US"/>
        </w:rPr>
        <w:t xml:space="preserve">of beam prediction </w:t>
      </w:r>
      <w:r w:rsidR="00340279">
        <w:rPr>
          <w:rFonts w:hint="eastAsia"/>
          <w:lang w:val="en-US"/>
        </w:rPr>
        <w:t xml:space="preserve">outputs the predicted values </w:t>
      </w:r>
      <w:r w:rsidR="0067250B">
        <w:rPr>
          <w:rFonts w:hint="eastAsia"/>
          <w:lang w:val="en-US"/>
        </w:rPr>
        <w:t xml:space="preserve">whose time instances and measurement timing are fixed. </w:t>
      </w:r>
      <w:r w:rsidR="00E83752">
        <w:rPr>
          <w:rFonts w:hint="eastAsia"/>
          <w:lang w:val="en-US"/>
        </w:rPr>
        <w:t>For this reason,</w:t>
      </w:r>
      <w:r w:rsidR="005C64A5">
        <w:rPr>
          <w:rFonts w:hint="eastAsia"/>
          <w:lang w:val="en-US"/>
        </w:rPr>
        <w:t xml:space="preserve"> the </w:t>
      </w:r>
      <w:r w:rsidR="00F538C4">
        <w:rPr>
          <w:rFonts w:hint="eastAsia"/>
          <w:lang w:val="en-US"/>
        </w:rPr>
        <w:t xml:space="preserve">predicted values are the most accurate if the </w:t>
      </w:r>
      <w:r w:rsidR="005C64A5">
        <w:rPr>
          <w:rFonts w:hint="eastAsia"/>
          <w:lang w:val="en-US"/>
        </w:rPr>
        <w:t xml:space="preserve">reported future time instances </w:t>
      </w:r>
      <w:r w:rsidR="00F538C4">
        <w:rPr>
          <w:rFonts w:hint="eastAsia"/>
          <w:lang w:val="en-US"/>
        </w:rPr>
        <w:t>and the measurement timing are fixed. Based on that</w:t>
      </w:r>
      <w:r w:rsidR="006A171A">
        <w:rPr>
          <w:rFonts w:hint="eastAsia"/>
          <w:lang w:val="en-US"/>
        </w:rPr>
        <w:t xml:space="preserve">, the reference timing should be </w:t>
      </w:r>
      <w:r w:rsidR="002D69BA">
        <w:rPr>
          <w:rFonts w:hint="eastAsia"/>
          <w:lang w:val="en-US"/>
        </w:rPr>
        <w:t xml:space="preserve">the last referred measurement </w:t>
      </w:r>
      <w:r w:rsidR="00177004">
        <w:rPr>
          <w:rFonts w:hint="eastAsia"/>
          <w:lang w:val="en-US"/>
        </w:rPr>
        <w:t xml:space="preserve">occasions for AI/ML. </w:t>
      </w:r>
    </w:p>
    <w:p w14:paraId="3A6AABA8" w14:textId="48F4D2F2" w:rsidR="00F863F5" w:rsidRDefault="00F863F5" w:rsidP="00F863F5">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794977">
        <w:rPr>
          <w:rFonts w:eastAsiaTheme="minorEastAsia" w:hint="eastAsia"/>
          <w:b/>
          <w:bCs/>
          <w:color w:val="000000"/>
          <w:szCs w:val="24"/>
          <w:u w:val="single"/>
          <w:lang w:val="x-none"/>
        </w:rPr>
        <w:t>9</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Reported time instance should be </w:t>
      </w:r>
      <w:r w:rsidR="002A0675">
        <w:rPr>
          <w:rFonts w:eastAsiaTheme="minorEastAsia" w:hint="eastAsia"/>
          <w:b/>
          <w:bCs/>
          <w:color w:val="000000"/>
          <w:szCs w:val="24"/>
          <w:lang w:val="en-US"/>
        </w:rPr>
        <w:t>determined based on the parameter</w:t>
      </w:r>
      <w:r w:rsidR="00B34087">
        <w:rPr>
          <w:rFonts w:eastAsiaTheme="minorEastAsia" w:hint="eastAsia"/>
          <w:b/>
          <w:bCs/>
          <w:color w:val="000000"/>
          <w:szCs w:val="24"/>
          <w:lang w:val="en-US"/>
        </w:rPr>
        <w:t>s</w:t>
      </w:r>
      <w:r w:rsidR="002A0675">
        <w:rPr>
          <w:rFonts w:eastAsiaTheme="minorEastAsia" w:hint="eastAsia"/>
          <w:b/>
          <w:bCs/>
          <w:color w:val="000000"/>
          <w:szCs w:val="24"/>
          <w:lang w:val="en-US"/>
        </w:rPr>
        <w:t xml:space="preserve"> indicating the interval between </w:t>
      </w:r>
      <w:r w:rsidR="00B34087">
        <w:rPr>
          <w:rFonts w:eastAsiaTheme="minorEastAsia" w:hint="eastAsia"/>
          <w:b/>
          <w:bCs/>
          <w:color w:val="000000"/>
          <w:szCs w:val="24"/>
          <w:lang w:val="en-US"/>
        </w:rPr>
        <w:t xml:space="preserve">two future time instances and the offset between the last </w:t>
      </w:r>
      <w:r w:rsidR="006369F8">
        <w:rPr>
          <w:rFonts w:eastAsiaTheme="minorEastAsia" w:hint="eastAsia"/>
          <w:b/>
          <w:bCs/>
          <w:color w:val="000000"/>
          <w:szCs w:val="24"/>
          <w:lang w:val="en-US"/>
        </w:rPr>
        <w:t xml:space="preserve">referred </w:t>
      </w:r>
      <w:r w:rsidR="00B34087">
        <w:rPr>
          <w:rFonts w:eastAsiaTheme="minorEastAsia"/>
          <w:b/>
          <w:bCs/>
          <w:color w:val="000000"/>
          <w:szCs w:val="24"/>
          <w:lang w:val="en-US"/>
        </w:rPr>
        <w:t>transmission</w:t>
      </w:r>
      <w:r w:rsidR="00B34087">
        <w:rPr>
          <w:rFonts w:eastAsiaTheme="minorEastAsia" w:hint="eastAsia"/>
          <w:b/>
          <w:bCs/>
          <w:color w:val="000000"/>
          <w:szCs w:val="24"/>
          <w:lang w:val="en-US"/>
        </w:rPr>
        <w:t xml:space="preserve"> occasion and the first future time instance for AI/ML.</w:t>
      </w:r>
    </w:p>
    <w:p w14:paraId="180BBE60" w14:textId="2FA1818B" w:rsidR="00F33A33" w:rsidRPr="00F33A33" w:rsidRDefault="00F33A33" w:rsidP="00F863F5">
      <w:pPr>
        <w:rPr>
          <w:lang w:val="en-US"/>
        </w:rPr>
      </w:pPr>
      <w:r>
        <w:rPr>
          <w:rFonts w:hint="eastAsia"/>
          <w:lang w:val="en-US"/>
        </w:rPr>
        <w:t xml:space="preserve">Fig.2 illustrates the relationship between the predicted future time and the referred transmission occasions with configured interval and offset.  </w:t>
      </w:r>
    </w:p>
    <w:p w14:paraId="6C9F6821" w14:textId="3B5EC09F" w:rsidR="00F863F5" w:rsidRDefault="00312376" w:rsidP="004123C3">
      <w:pPr>
        <w:rPr>
          <w:lang w:val="en-US"/>
        </w:rPr>
      </w:pPr>
      <w:r>
        <w:rPr>
          <w:noProof/>
          <w:lang w:val="en-US"/>
        </w:rPr>
        <w:drawing>
          <wp:inline distT="0" distB="0" distL="0" distR="0" wp14:anchorId="30F4EAA2" wp14:editId="21F34AA3">
            <wp:extent cx="9673493" cy="1136069"/>
            <wp:effectExtent l="0" t="0" r="0" b="0"/>
            <wp:docPr id="212654407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29087" cy="1142598"/>
                    </a:xfrm>
                    <a:prstGeom prst="rect">
                      <a:avLst/>
                    </a:prstGeom>
                    <a:noFill/>
                    <a:ln>
                      <a:noFill/>
                    </a:ln>
                  </pic:spPr>
                </pic:pic>
              </a:graphicData>
            </a:graphic>
          </wp:inline>
        </w:drawing>
      </w:r>
    </w:p>
    <w:p w14:paraId="7D800264" w14:textId="577A9834" w:rsidR="00312376" w:rsidRPr="00312376" w:rsidRDefault="00312376" w:rsidP="00312376">
      <w:pPr>
        <w:jc w:val="center"/>
        <w:rPr>
          <w:sz w:val="22"/>
          <w:szCs w:val="22"/>
          <w:lang w:val="en-US"/>
        </w:rPr>
      </w:pPr>
      <w:r w:rsidRPr="00FC354C">
        <w:rPr>
          <w:rFonts w:hint="eastAsia"/>
          <w:sz w:val="22"/>
          <w:szCs w:val="22"/>
          <w:lang w:val="en-US"/>
        </w:rPr>
        <w:t>F</w:t>
      </w:r>
      <w:r w:rsidRPr="00FC354C">
        <w:rPr>
          <w:sz w:val="22"/>
          <w:szCs w:val="22"/>
          <w:lang w:val="en-US"/>
        </w:rPr>
        <w:t xml:space="preserve">igure </w:t>
      </w:r>
      <w:r>
        <w:rPr>
          <w:sz w:val="22"/>
          <w:szCs w:val="22"/>
          <w:lang w:val="en-US"/>
        </w:rPr>
        <w:t>2</w:t>
      </w:r>
      <w:r w:rsidRPr="00FC354C">
        <w:rPr>
          <w:sz w:val="22"/>
          <w:szCs w:val="22"/>
          <w:lang w:val="en-US"/>
        </w:rPr>
        <w:t xml:space="preserve">. </w:t>
      </w:r>
      <w:r w:rsidR="00F33A33">
        <w:rPr>
          <w:rFonts w:hint="eastAsia"/>
          <w:lang w:val="en-US"/>
        </w:rPr>
        <w:t>R</w:t>
      </w:r>
      <w:r w:rsidR="003806AA">
        <w:rPr>
          <w:rFonts w:hint="eastAsia"/>
          <w:lang w:val="en-US"/>
        </w:rPr>
        <w:t>elationship between the predicted future time and the referred transmission occasions with configured interval and offset</w:t>
      </w:r>
      <w:r>
        <w:rPr>
          <w:sz w:val="22"/>
          <w:szCs w:val="22"/>
          <w:lang w:val="en-US"/>
        </w:rPr>
        <w:t>.</w:t>
      </w:r>
    </w:p>
    <w:p w14:paraId="5AAB75C1" w14:textId="7D740869" w:rsidR="00E35DAF" w:rsidRPr="00E35DAF" w:rsidRDefault="00F1008D" w:rsidP="00E35DAF">
      <w:pPr>
        <w:spacing w:before="240"/>
        <w:rPr>
          <w:lang w:val="en-US"/>
        </w:rPr>
      </w:pPr>
      <w:r w:rsidRPr="00E35DAF">
        <w:rPr>
          <w:lang w:val="en-US"/>
        </w:rPr>
        <w:t>Temporal beam prediction predicts the future beam quality based on measurements at multiple time instances. Then, multiple CSI-RS resource occasions are</w:t>
      </w:r>
      <w:r w:rsidR="00E35DAF">
        <w:rPr>
          <w:rFonts w:hint="eastAsia"/>
          <w:lang w:val="en-US"/>
        </w:rPr>
        <w:t xml:space="preserve"> </w:t>
      </w:r>
      <w:r w:rsidRPr="00E35DAF">
        <w:rPr>
          <w:lang w:val="en-US"/>
        </w:rPr>
        <w:t xml:space="preserve">associated with </w:t>
      </w:r>
      <w:r w:rsidR="00B5422D" w:rsidRPr="00E35DAF">
        <w:rPr>
          <w:lang w:val="en-US"/>
        </w:rPr>
        <w:t xml:space="preserve">a single </w:t>
      </w:r>
      <w:r w:rsidRPr="00E35DAF">
        <w:rPr>
          <w:lang w:val="en-US"/>
        </w:rPr>
        <w:t xml:space="preserve">reported content. </w:t>
      </w:r>
      <w:r w:rsidR="006F20A1" w:rsidRPr="00E35DAF">
        <w:rPr>
          <w:rFonts w:hint="eastAsia"/>
          <w:lang w:val="en-US"/>
        </w:rPr>
        <w:t>For p</w:t>
      </w:r>
      <w:r w:rsidR="00FE20CB" w:rsidRPr="00E35DAF">
        <w:rPr>
          <w:rFonts w:hint="eastAsia"/>
          <w:lang w:val="en-US"/>
        </w:rPr>
        <w:t>eriodic and semi-persistent CSI-RS, t</w:t>
      </w:r>
      <w:r w:rsidR="00665CCB" w:rsidRPr="00E35DAF">
        <w:rPr>
          <w:rFonts w:hint="eastAsia"/>
          <w:lang w:val="en-US"/>
        </w:rPr>
        <w:t>he</w:t>
      </w:r>
      <w:r w:rsidR="00FE20CB" w:rsidRPr="00E35DAF">
        <w:rPr>
          <w:rFonts w:hint="eastAsia"/>
          <w:lang w:val="en-US"/>
        </w:rPr>
        <w:t xml:space="preserve"> </w:t>
      </w:r>
      <w:r w:rsidR="00660465" w:rsidRPr="00E35DAF">
        <w:rPr>
          <w:rFonts w:hint="eastAsia"/>
          <w:lang w:val="en-US"/>
        </w:rPr>
        <w:t xml:space="preserve">periodic and semi-persistent </w:t>
      </w:r>
      <w:r w:rsidR="00381208" w:rsidRPr="00E35DAF">
        <w:rPr>
          <w:rFonts w:hint="eastAsia"/>
          <w:lang w:val="en-US"/>
        </w:rPr>
        <w:t xml:space="preserve">consecutive </w:t>
      </w:r>
      <w:r w:rsidR="00660465" w:rsidRPr="00E35DAF">
        <w:rPr>
          <w:rFonts w:hint="eastAsia"/>
          <w:lang w:val="en-US"/>
        </w:rPr>
        <w:t>CSI-RS</w:t>
      </w:r>
      <w:r w:rsidR="00381208" w:rsidRPr="00E35DAF">
        <w:rPr>
          <w:rFonts w:hint="eastAsia"/>
          <w:lang w:val="en-US"/>
        </w:rPr>
        <w:t xml:space="preserve"> transmission </w:t>
      </w:r>
      <w:r w:rsidR="00381208" w:rsidRPr="00E35DAF">
        <w:rPr>
          <w:lang w:val="en-US"/>
        </w:rPr>
        <w:t>occasions</w:t>
      </w:r>
      <w:r w:rsidR="00381208" w:rsidRPr="00E35DAF">
        <w:rPr>
          <w:rFonts w:hint="eastAsia"/>
          <w:lang w:val="en-US"/>
        </w:rPr>
        <w:t xml:space="preserve"> </w:t>
      </w:r>
      <w:r w:rsidR="0091104E" w:rsidRPr="00E35DAF">
        <w:rPr>
          <w:rFonts w:hint="eastAsia"/>
          <w:lang w:val="en-US"/>
        </w:rPr>
        <w:t>can be</w:t>
      </w:r>
      <w:r w:rsidR="00381208" w:rsidRPr="00E35DAF">
        <w:rPr>
          <w:rFonts w:hint="eastAsia"/>
          <w:lang w:val="en-US"/>
        </w:rPr>
        <w:t xml:space="preserve"> used </w:t>
      </w:r>
      <w:r w:rsidR="00E35DAF" w:rsidRPr="00E35DAF">
        <w:rPr>
          <w:rFonts w:hint="eastAsia"/>
          <w:lang w:val="en-US"/>
        </w:rPr>
        <w:t>for measurements at multiple time instances</w:t>
      </w:r>
      <w:r w:rsidR="00381208" w:rsidRPr="00E35DAF">
        <w:rPr>
          <w:rFonts w:hint="eastAsia"/>
          <w:lang w:val="en-US"/>
        </w:rPr>
        <w:t xml:space="preserve">. </w:t>
      </w:r>
      <w:r w:rsidR="00FE20CB" w:rsidRPr="00E35DAF">
        <w:rPr>
          <w:rFonts w:hint="eastAsia"/>
          <w:lang w:val="en-US"/>
        </w:rPr>
        <w:t xml:space="preserve">On the other hand, </w:t>
      </w:r>
      <w:r w:rsidR="00665CCB" w:rsidRPr="00E35DAF">
        <w:rPr>
          <w:rFonts w:hint="eastAsia"/>
          <w:lang w:val="en-US"/>
        </w:rPr>
        <w:t xml:space="preserve">multiple </w:t>
      </w:r>
      <w:r w:rsidR="00EA6BF8" w:rsidRPr="00E35DAF">
        <w:rPr>
          <w:rFonts w:hint="eastAsia"/>
          <w:lang w:val="en-US"/>
        </w:rPr>
        <w:t xml:space="preserve">aperiodic CSI-RS </w:t>
      </w:r>
      <w:r w:rsidR="00665CCB" w:rsidRPr="00E35DAF">
        <w:rPr>
          <w:rFonts w:hint="eastAsia"/>
          <w:lang w:val="en-US"/>
        </w:rPr>
        <w:t>transmission</w:t>
      </w:r>
      <w:r w:rsidR="00EA6BF8" w:rsidRPr="00E35DAF">
        <w:rPr>
          <w:rFonts w:hint="eastAsia"/>
          <w:lang w:val="en-US"/>
        </w:rPr>
        <w:t xml:space="preserve">s </w:t>
      </w:r>
      <w:r w:rsidR="00665CCB" w:rsidRPr="00E35DAF">
        <w:rPr>
          <w:rFonts w:hint="eastAsia"/>
          <w:lang w:val="en-US"/>
        </w:rPr>
        <w:t xml:space="preserve">are necessary </w:t>
      </w:r>
      <w:r w:rsidR="00EA6BF8" w:rsidRPr="00E35DAF">
        <w:rPr>
          <w:rFonts w:hint="eastAsia"/>
          <w:lang w:val="en-US"/>
        </w:rPr>
        <w:t xml:space="preserve">to </w:t>
      </w:r>
      <w:r w:rsidR="00E41F74" w:rsidRPr="00E35DAF">
        <w:rPr>
          <w:rFonts w:hint="eastAsia"/>
          <w:lang w:val="en-US"/>
        </w:rPr>
        <w:t>obtain measurements at multiple time instances</w:t>
      </w:r>
      <w:r w:rsidR="00E35DAF">
        <w:rPr>
          <w:rFonts w:hint="eastAsia"/>
          <w:lang w:val="en-US"/>
        </w:rPr>
        <w:t xml:space="preserve"> for aperiodic CSI-RS</w:t>
      </w:r>
      <w:r w:rsidR="00E41F74" w:rsidRPr="00E35DAF">
        <w:rPr>
          <w:rFonts w:hint="eastAsia"/>
          <w:lang w:val="en-US"/>
        </w:rPr>
        <w:t xml:space="preserve">. To enable it, </w:t>
      </w:r>
      <w:r w:rsidR="00FD013E" w:rsidRPr="00E35DAF">
        <w:rPr>
          <w:rFonts w:hint="eastAsia"/>
          <w:lang w:val="en-US"/>
        </w:rPr>
        <w:t xml:space="preserve">the parameter indicating the number of transmission occasions </w:t>
      </w:r>
      <w:r w:rsidR="000466DD" w:rsidRPr="00E35DAF">
        <w:rPr>
          <w:rFonts w:hint="eastAsia"/>
          <w:lang w:val="en-US"/>
        </w:rPr>
        <w:t xml:space="preserve">per aperiodic CSI-RS resource </w:t>
      </w:r>
      <w:r w:rsidR="00FD013E" w:rsidRPr="00E35DAF">
        <w:rPr>
          <w:rFonts w:hint="eastAsia"/>
          <w:lang w:val="en-US"/>
        </w:rPr>
        <w:t>can be configured.</w:t>
      </w:r>
    </w:p>
    <w:p w14:paraId="04F0A4C0" w14:textId="0DFE8E8F" w:rsidR="002308FC" w:rsidRPr="00074B49" w:rsidRDefault="00FD013E" w:rsidP="001D6016">
      <w:pPr>
        <w:spacing w:before="240"/>
        <w:rPr>
          <w:rFonts w:eastAsiaTheme="minorEastAsia"/>
          <w:b/>
          <w:bCs/>
          <w:color w:val="000000"/>
          <w:szCs w:val="24"/>
          <w:lang w:val="en-US"/>
        </w:rPr>
      </w:pPr>
      <w:r w:rsidRPr="00074B49">
        <w:rPr>
          <w:rFonts w:eastAsiaTheme="minorEastAsia"/>
          <w:b/>
          <w:bCs/>
          <w:color w:val="000000"/>
          <w:szCs w:val="24"/>
          <w:u w:val="single"/>
          <w:lang w:val="x-none"/>
        </w:rPr>
        <w:t xml:space="preserve">Proposal </w:t>
      </w:r>
      <w:r w:rsidR="00794977">
        <w:rPr>
          <w:rFonts w:eastAsiaTheme="minorEastAsia" w:hint="eastAsia"/>
          <w:b/>
          <w:bCs/>
          <w:color w:val="000000"/>
          <w:szCs w:val="24"/>
          <w:u w:val="single"/>
          <w:lang w:val="x-none"/>
        </w:rPr>
        <w:t>10</w:t>
      </w:r>
      <w:r w:rsidRPr="00074B49">
        <w:rPr>
          <w:rFonts w:eastAsiaTheme="minorEastAsia"/>
          <w:b/>
          <w:bCs/>
          <w:color w:val="000000"/>
          <w:szCs w:val="24"/>
          <w:lang w:val="en-US"/>
        </w:rPr>
        <w:t xml:space="preserve">: </w:t>
      </w:r>
      <w:r w:rsidR="0036181A" w:rsidRPr="00074B49">
        <w:rPr>
          <w:rFonts w:eastAsiaTheme="minorEastAsia" w:hint="eastAsia"/>
          <w:b/>
          <w:bCs/>
          <w:color w:val="000000"/>
          <w:szCs w:val="24"/>
          <w:lang w:val="en-US"/>
        </w:rPr>
        <w:t xml:space="preserve">Following approaches can be </w:t>
      </w:r>
      <w:r w:rsidR="00AD2874" w:rsidRPr="00074B49">
        <w:rPr>
          <w:rFonts w:eastAsiaTheme="minorEastAsia" w:hint="eastAsia"/>
          <w:b/>
          <w:bCs/>
          <w:color w:val="000000"/>
          <w:szCs w:val="24"/>
          <w:lang w:val="en-US"/>
        </w:rPr>
        <w:t>applied</w:t>
      </w:r>
      <w:r w:rsidR="0036181A" w:rsidRPr="00074B49">
        <w:rPr>
          <w:rFonts w:eastAsiaTheme="minorEastAsia" w:hint="eastAsia"/>
          <w:b/>
          <w:bCs/>
          <w:color w:val="000000"/>
          <w:szCs w:val="24"/>
          <w:lang w:val="en-US"/>
        </w:rPr>
        <w:t xml:space="preserve"> to obtain </w:t>
      </w:r>
      <w:r w:rsidRPr="00074B49">
        <w:rPr>
          <w:rFonts w:eastAsiaTheme="minorEastAsia" w:hint="eastAsia"/>
          <w:b/>
          <w:bCs/>
          <w:color w:val="000000"/>
          <w:szCs w:val="24"/>
          <w:lang w:val="en-US"/>
        </w:rPr>
        <w:t xml:space="preserve">measurements </w:t>
      </w:r>
      <w:r w:rsidR="00074B49" w:rsidRPr="00074B49">
        <w:rPr>
          <w:rFonts w:eastAsiaTheme="minorEastAsia" w:hint="eastAsia"/>
          <w:b/>
          <w:bCs/>
          <w:color w:val="000000"/>
          <w:szCs w:val="24"/>
          <w:lang w:val="en-US"/>
        </w:rPr>
        <w:t xml:space="preserve">at multiple time instances </w:t>
      </w:r>
      <w:r w:rsidR="0036181A" w:rsidRPr="00074B49">
        <w:rPr>
          <w:rFonts w:eastAsiaTheme="minorEastAsia" w:hint="eastAsia"/>
          <w:b/>
          <w:bCs/>
          <w:color w:val="000000"/>
          <w:szCs w:val="24"/>
          <w:lang w:val="en-US"/>
        </w:rPr>
        <w:t>for</w:t>
      </w:r>
      <w:r w:rsidR="00AD2874" w:rsidRPr="00074B49">
        <w:rPr>
          <w:rFonts w:eastAsiaTheme="minorEastAsia" w:hint="eastAsia"/>
          <w:b/>
          <w:bCs/>
          <w:color w:val="000000"/>
          <w:szCs w:val="24"/>
          <w:lang w:val="en-US"/>
        </w:rPr>
        <w:t xml:space="preserve"> BM-Case2</w:t>
      </w:r>
    </w:p>
    <w:p w14:paraId="5FA7B607" w14:textId="1DAF8C85" w:rsidR="00AD2874" w:rsidRDefault="00AD2874" w:rsidP="00AD2874">
      <w:pPr>
        <w:rPr>
          <w:rFonts w:eastAsiaTheme="minorEastAsia"/>
          <w:b/>
          <w:bCs/>
          <w:color w:val="000000"/>
          <w:szCs w:val="24"/>
          <w:lang w:val="en-US"/>
        </w:rPr>
      </w:pPr>
      <w:r w:rsidRPr="00074B49">
        <w:rPr>
          <w:rFonts w:eastAsiaTheme="minorEastAsia" w:hint="eastAsia"/>
          <w:b/>
          <w:bCs/>
          <w:color w:val="000000"/>
          <w:szCs w:val="24"/>
          <w:lang w:val="en-US"/>
        </w:rPr>
        <w:t>・</w:t>
      </w:r>
      <w:r w:rsidR="00074B49">
        <w:rPr>
          <w:rFonts w:eastAsiaTheme="minorEastAsia" w:hint="eastAsia"/>
          <w:b/>
          <w:bCs/>
          <w:color w:val="000000"/>
          <w:szCs w:val="24"/>
          <w:lang w:val="en-US"/>
        </w:rPr>
        <w:t>P</w:t>
      </w:r>
      <w:r w:rsidRPr="00074B49">
        <w:rPr>
          <w:rFonts w:ascii="Times" w:eastAsiaTheme="minorEastAsia" w:hAnsi="Times" w:cs="Times" w:hint="eastAsia"/>
          <w:b/>
          <w:bCs/>
          <w:color w:val="000000" w:themeColor="text1"/>
          <w:kern w:val="24"/>
          <w:szCs w:val="24"/>
          <w:lang w:val="en-US"/>
        </w:rPr>
        <w:t xml:space="preserve">eriodic and semi-persistent consecutive CSI-RS transmission </w:t>
      </w:r>
      <w:r w:rsidRPr="00074B49">
        <w:rPr>
          <w:rFonts w:ascii="Times" w:eastAsiaTheme="minorEastAsia" w:hAnsi="Times" w:cs="Times"/>
          <w:b/>
          <w:bCs/>
          <w:color w:val="000000" w:themeColor="text1"/>
          <w:kern w:val="24"/>
          <w:szCs w:val="24"/>
          <w:lang w:val="en-US"/>
        </w:rPr>
        <w:t>occasions</w:t>
      </w:r>
      <w:r w:rsidRPr="00074B49">
        <w:rPr>
          <w:rFonts w:eastAsiaTheme="minorEastAsia" w:hint="eastAsia"/>
          <w:b/>
          <w:bCs/>
          <w:color w:val="000000"/>
          <w:szCs w:val="24"/>
          <w:lang w:val="en-US"/>
        </w:rPr>
        <w:t xml:space="preserve"> are used</w:t>
      </w:r>
      <w:r w:rsidR="00074B49" w:rsidRPr="00074B49">
        <w:rPr>
          <w:rFonts w:eastAsiaTheme="minorEastAsia" w:hint="eastAsia"/>
          <w:b/>
          <w:bCs/>
          <w:color w:val="000000"/>
          <w:szCs w:val="24"/>
          <w:lang w:val="en-US"/>
        </w:rPr>
        <w:t xml:space="preserve"> as me</w:t>
      </w:r>
      <w:r w:rsidR="00074B49">
        <w:rPr>
          <w:rFonts w:eastAsiaTheme="minorEastAsia" w:hint="eastAsia"/>
          <w:b/>
          <w:bCs/>
          <w:color w:val="000000"/>
          <w:szCs w:val="24"/>
          <w:lang w:val="en-US"/>
        </w:rPr>
        <w:t>asurements at multiple time instances</w:t>
      </w:r>
    </w:p>
    <w:p w14:paraId="065804CC" w14:textId="645B5CC2" w:rsidR="002308FC" w:rsidRDefault="00074B49" w:rsidP="00D1000F">
      <w:pPr>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 xml:space="preserve">Number of </w:t>
      </w:r>
      <w:r>
        <w:rPr>
          <w:rFonts w:eastAsiaTheme="minorEastAsia"/>
          <w:b/>
          <w:bCs/>
          <w:color w:val="000000"/>
          <w:szCs w:val="24"/>
          <w:lang w:val="en-US"/>
        </w:rPr>
        <w:t>transmission</w:t>
      </w:r>
      <w:r>
        <w:rPr>
          <w:rFonts w:eastAsiaTheme="minorEastAsia" w:hint="eastAsia"/>
          <w:b/>
          <w:bCs/>
          <w:color w:val="000000"/>
          <w:szCs w:val="24"/>
          <w:lang w:val="en-US"/>
        </w:rPr>
        <w:t xml:space="preserve"> occasions </w:t>
      </w:r>
      <w:r w:rsidR="000466DD" w:rsidRPr="000466DD">
        <w:rPr>
          <w:rFonts w:eastAsiaTheme="minorEastAsia"/>
          <w:b/>
          <w:bCs/>
          <w:color w:val="000000"/>
          <w:szCs w:val="24"/>
          <w:lang w:val="en-US"/>
        </w:rPr>
        <w:t>per aperiodic CSI-RS resource</w:t>
      </w:r>
      <w:r w:rsidR="000466DD">
        <w:rPr>
          <w:rFonts w:eastAsiaTheme="minorEastAsia" w:hint="eastAsia"/>
          <w:b/>
          <w:bCs/>
          <w:color w:val="000000"/>
          <w:szCs w:val="24"/>
          <w:lang w:val="en-US"/>
        </w:rPr>
        <w:t xml:space="preserve"> is configured to </w:t>
      </w:r>
      <w:r w:rsidR="00D1000F">
        <w:rPr>
          <w:rFonts w:eastAsiaTheme="minorEastAsia" w:hint="eastAsia"/>
          <w:b/>
          <w:bCs/>
          <w:color w:val="000000"/>
          <w:szCs w:val="24"/>
          <w:lang w:val="en-US"/>
        </w:rPr>
        <w:t>enable</w:t>
      </w:r>
      <w:r w:rsidRPr="00074B49">
        <w:rPr>
          <w:rFonts w:eastAsiaTheme="minorEastAsia" w:hint="eastAsia"/>
          <w:b/>
          <w:bCs/>
          <w:color w:val="000000"/>
          <w:szCs w:val="24"/>
          <w:lang w:val="en-US"/>
        </w:rPr>
        <w:t xml:space="preserve"> me</w:t>
      </w:r>
      <w:r>
        <w:rPr>
          <w:rFonts w:eastAsiaTheme="minorEastAsia" w:hint="eastAsia"/>
          <w:b/>
          <w:bCs/>
          <w:color w:val="000000"/>
          <w:szCs w:val="24"/>
          <w:lang w:val="en-US"/>
        </w:rPr>
        <w:t>asurements at multiple time instances</w:t>
      </w:r>
    </w:p>
    <w:p w14:paraId="03EF9077" w14:textId="6EFBD152" w:rsidR="00B05A48" w:rsidRDefault="00B05A48" w:rsidP="00A22DA2">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 xml:space="preserve">When UE does not </w:t>
      </w:r>
      <w:r w:rsidR="006E726A">
        <w:rPr>
          <w:rFonts w:ascii="Times" w:eastAsiaTheme="minorEastAsia" w:hAnsi="Times" w:cs="Times" w:hint="eastAsia"/>
          <w:color w:val="000000" w:themeColor="text1"/>
          <w:kern w:val="24"/>
          <w:szCs w:val="24"/>
          <w:lang w:val="en-US"/>
        </w:rPr>
        <w:t>perform measurements at multiple time instances</w:t>
      </w:r>
      <w:r>
        <w:rPr>
          <w:rFonts w:ascii="Times" w:eastAsiaTheme="minorEastAsia" w:hAnsi="Times" w:cs="Times" w:hint="eastAsia"/>
          <w:color w:val="000000" w:themeColor="text1"/>
          <w:kern w:val="24"/>
          <w:szCs w:val="24"/>
          <w:lang w:val="en-US"/>
        </w:rPr>
        <w:t>,</w:t>
      </w:r>
      <w:r w:rsidR="006E726A">
        <w:rPr>
          <w:rFonts w:ascii="Times" w:eastAsiaTheme="minorEastAsia" w:hAnsi="Times" w:cs="Times" w:hint="eastAsia"/>
          <w:color w:val="000000" w:themeColor="text1"/>
          <w:kern w:val="24"/>
          <w:szCs w:val="24"/>
          <w:lang w:val="en-US"/>
        </w:rPr>
        <w:t xml:space="preserve"> UE cannot generate</w:t>
      </w:r>
      <w:r w:rsidR="00E340D5">
        <w:rPr>
          <w:rFonts w:ascii="Times" w:eastAsiaTheme="minorEastAsia" w:hAnsi="Times" w:cs="Times" w:hint="eastAsia"/>
          <w:color w:val="000000" w:themeColor="text1"/>
          <w:kern w:val="24"/>
          <w:szCs w:val="24"/>
          <w:lang w:val="en-US"/>
        </w:rPr>
        <w:t xml:space="preserve"> </w:t>
      </w:r>
      <w:r w:rsidR="00E415D0">
        <w:rPr>
          <w:rFonts w:ascii="Times" w:eastAsiaTheme="minorEastAsia" w:hAnsi="Times" w:cs="Times" w:hint="eastAsia"/>
          <w:color w:val="000000" w:themeColor="text1"/>
          <w:kern w:val="24"/>
          <w:szCs w:val="24"/>
          <w:lang w:val="en-US"/>
        </w:rPr>
        <w:t xml:space="preserve">and report the </w:t>
      </w:r>
      <w:r w:rsidR="00E340D5">
        <w:rPr>
          <w:rFonts w:ascii="Times" w:eastAsiaTheme="minorEastAsia" w:hAnsi="Times" w:cs="Times" w:hint="eastAsia"/>
          <w:color w:val="000000" w:themeColor="text1"/>
          <w:kern w:val="24"/>
          <w:szCs w:val="24"/>
          <w:lang w:val="en-US"/>
        </w:rPr>
        <w:t xml:space="preserve">predicted beam quality in BM-Case2. </w:t>
      </w:r>
      <w:r w:rsidR="00E415D0">
        <w:rPr>
          <w:rFonts w:ascii="Times" w:eastAsiaTheme="minorEastAsia" w:hAnsi="Times" w:cs="Times" w:hint="eastAsia"/>
          <w:color w:val="000000" w:themeColor="text1"/>
          <w:kern w:val="24"/>
          <w:szCs w:val="24"/>
          <w:lang w:val="en-US"/>
        </w:rPr>
        <w:t>Then</w:t>
      </w:r>
      <w:r w:rsidR="00E340D5">
        <w:rPr>
          <w:rFonts w:ascii="Times" w:eastAsiaTheme="minorEastAsia" w:hAnsi="Times" w:cs="Times" w:hint="eastAsia"/>
          <w:color w:val="000000" w:themeColor="text1"/>
          <w:kern w:val="24"/>
          <w:szCs w:val="24"/>
          <w:lang w:val="en-US"/>
        </w:rPr>
        <w:t xml:space="preserve">, UE </w:t>
      </w:r>
      <w:r w:rsidR="00E415D0">
        <w:rPr>
          <w:rFonts w:ascii="Times" w:eastAsiaTheme="minorEastAsia" w:hAnsi="Times" w:cs="Times" w:hint="eastAsia"/>
          <w:color w:val="000000" w:themeColor="text1"/>
          <w:kern w:val="24"/>
          <w:szCs w:val="24"/>
          <w:lang w:val="en-US"/>
        </w:rPr>
        <w:t xml:space="preserve">should drop the reporting if </w:t>
      </w:r>
      <w:r w:rsidR="00892A2A">
        <w:rPr>
          <w:rFonts w:ascii="Times" w:eastAsiaTheme="minorEastAsia" w:hAnsi="Times" w:cs="Times" w:hint="eastAsia"/>
          <w:color w:val="000000" w:themeColor="text1"/>
          <w:kern w:val="24"/>
          <w:szCs w:val="24"/>
          <w:lang w:val="en-US"/>
        </w:rPr>
        <w:t xml:space="preserve">UE </w:t>
      </w:r>
      <w:r w:rsidR="00297405">
        <w:rPr>
          <w:rFonts w:ascii="Times" w:eastAsiaTheme="minorEastAsia" w:hAnsi="Times" w:cs="Times" w:hint="eastAsia"/>
          <w:color w:val="000000" w:themeColor="text1"/>
          <w:kern w:val="24"/>
          <w:szCs w:val="24"/>
          <w:lang w:val="en-US"/>
        </w:rPr>
        <w:t>does not receive multiple measurements</w:t>
      </w:r>
      <w:r>
        <w:rPr>
          <w:rFonts w:ascii="Times" w:eastAsiaTheme="minorEastAsia" w:hAnsi="Times" w:cs="Times" w:hint="eastAsia"/>
          <w:color w:val="000000" w:themeColor="text1"/>
          <w:kern w:val="24"/>
          <w:szCs w:val="24"/>
          <w:lang w:val="en-US"/>
        </w:rPr>
        <w:t xml:space="preserve"> </w:t>
      </w:r>
      <w:r w:rsidR="00297405">
        <w:rPr>
          <w:rFonts w:ascii="Times" w:eastAsiaTheme="minorEastAsia" w:hAnsi="Times" w:cs="Times" w:hint="eastAsia"/>
          <w:color w:val="000000" w:themeColor="text1"/>
          <w:kern w:val="24"/>
          <w:szCs w:val="24"/>
          <w:lang w:val="en-US"/>
        </w:rPr>
        <w:t>after CSI report (re)configuration.</w:t>
      </w:r>
    </w:p>
    <w:p w14:paraId="2BA8926F" w14:textId="3C22551A" w:rsidR="002E7B7F" w:rsidRDefault="00E415D0" w:rsidP="00E415D0">
      <w:pPr>
        <w:spacing w:before="240"/>
        <w:rPr>
          <w:rFonts w:eastAsiaTheme="minorEastAsia"/>
          <w:b/>
          <w:bCs/>
          <w:color w:val="000000"/>
          <w:szCs w:val="24"/>
        </w:rPr>
      </w:pPr>
      <w:r w:rsidRPr="00074B49">
        <w:rPr>
          <w:rFonts w:eastAsiaTheme="minorEastAsia"/>
          <w:b/>
          <w:bCs/>
          <w:color w:val="000000"/>
          <w:szCs w:val="24"/>
          <w:u w:val="single"/>
          <w:lang w:val="x-none"/>
        </w:rPr>
        <w:t xml:space="preserve">Proposal </w:t>
      </w:r>
      <w:r w:rsidR="00794977">
        <w:rPr>
          <w:rFonts w:eastAsiaTheme="minorEastAsia" w:hint="eastAsia"/>
          <w:b/>
          <w:bCs/>
          <w:color w:val="000000"/>
          <w:szCs w:val="24"/>
          <w:u w:val="single"/>
          <w:lang w:val="x-none"/>
        </w:rPr>
        <w:t>11</w:t>
      </w:r>
      <w:r w:rsidRPr="00074B49">
        <w:rPr>
          <w:rFonts w:eastAsiaTheme="minorEastAsia"/>
          <w:b/>
          <w:bCs/>
          <w:color w:val="000000"/>
          <w:szCs w:val="24"/>
          <w:lang w:val="en-US"/>
        </w:rPr>
        <w:t xml:space="preserve">: </w:t>
      </w:r>
      <w:r w:rsidR="002E7B7F">
        <w:rPr>
          <w:rFonts w:eastAsiaTheme="minorEastAsia" w:hint="eastAsia"/>
          <w:b/>
          <w:bCs/>
          <w:color w:val="000000"/>
          <w:szCs w:val="24"/>
          <w:lang w:val="en-US"/>
        </w:rPr>
        <w:t xml:space="preserve">For BM-case2, </w:t>
      </w:r>
      <w:r w:rsidR="002E7B7F" w:rsidRPr="002E7B7F">
        <w:rPr>
          <w:rFonts w:eastAsiaTheme="minorEastAsia"/>
          <w:b/>
          <w:bCs/>
          <w:color w:val="000000"/>
          <w:szCs w:val="24"/>
        </w:rPr>
        <w:t>UE reports only if receiving multiple CSI-RS transmission occasions no later than CSI reference resource after CSI report (re)configuration</w:t>
      </w:r>
    </w:p>
    <w:p w14:paraId="34F70FBE" w14:textId="646407EB" w:rsidR="00A22DA2" w:rsidRDefault="00A22DA2" w:rsidP="00F1008D">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 xml:space="preserve">From commercial perspective, reducing the number of uplink transmissions </w:t>
      </w:r>
      <w:r w:rsidR="00B5422D">
        <w:rPr>
          <w:rFonts w:ascii="Times" w:eastAsiaTheme="minorEastAsia" w:hAnsi="Times" w:cs="Times"/>
          <w:color w:val="000000" w:themeColor="text1"/>
          <w:kern w:val="24"/>
          <w:szCs w:val="24"/>
          <w:lang w:val="en-US"/>
        </w:rPr>
        <w:t>is</w:t>
      </w:r>
      <w:r>
        <w:rPr>
          <w:rFonts w:ascii="Times" w:eastAsiaTheme="minorEastAsia" w:hAnsi="Times" w:cs="Times"/>
          <w:color w:val="000000" w:themeColor="text1"/>
          <w:kern w:val="24"/>
          <w:szCs w:val="24"/>
          <w:lang w:val="en-US"/>
        </w:rPr>
        <w:t xml:space="preserve"> desired. </w:t>
      </w:r>
      <w:r w:rsidR="00B5422D">
        <w:rPr>
          <w:rFonts w:ascii="Times" w:eastAsiaTheme="minorEastAsia" w:hAnsi="Times" w:cs="Times"/>
          <w:color w:val="000000" w:themeColor="text1"/>
          <w:kern w:val="24"/>
          <w:szCs w:val="24"/>
          <w:lang w:val="en-US"/>
        </w:rPr>
        <w:t>Then, i</w:t>
      </w:r>
      <w:r>
        <w:rPr>
          <w:rFonts w:ascii="Times" w:eastAsiaTheme="minorEastAsia" w:hAnsi="Times" w:cs="Times"/>
          <w:color w:val="000000" w:themeColor="text1"/>
          <w:kern w:val="24"/>
          <w:szCs w:val="24"/>
          <w:lang w:val="en-US"/>
        </w:rPr>
        <w:t>f the beam quality at multiple time instances can be predicted at UE, it could be beneficial for UE to report predicted results at multiple time instances in one UCI reporting from the signaling overhead perspectives. In such case</w:t>
      </w:r>
      <w:r w:rsidR="00B5422D">
        <w:rPr>
          <w:rFonts w:ascii="Times" w:eastAsiaTheme="minorEastAsia" w:hAnsi="Times" w:cs="Times"/>
          <w:color w:val="000000" w:themeColor="text1"/>
          <w:kern w:val="24"/>
          <w:szCs w:val="24"/>
          <w:lang w:val="en-US"/>
        </w:rPr>
        <w:t>s</w:t>
      </w:r>
      <w:r>
        <w:rPr>
          <w:rFonts w:ascii="Times" w:eastAsiaTheme="minorEastAsia" w:hAnsi="Times" w:cs="Times"/>
          <w:color w:val="000000" w:themeColor="text1"/>
          <w:kern w:val="24"/>
          <w:szCs w:val="24"/>
          <w:lang w:val="en-US"/>
        </w:rPr>
        <w:t xml:space="preserve">, payloads of </w:t>
      </w:r>
      <w:r w:rsidR="003F0ADD">
        <w:rPr>
          <w:rFonts w:ascii="Times" w:eastAsiaTheme="minorEastAsia" w:hAnsi="Times" w:cs="Times" w:hint="eastAsia"/>
          <w:color w:val="000000" w:themeColor="text1"/>
          <w:kern w:val="24"/>
          <w:szCs w:val="24"/>
          <w:lang w:val="en-US"/>
        </w:rPr>
        <w:t xml:space="preserve">one </w:t>
      </w:r>
      <w:r>
        <w:rPr>
          <w:rFonts w:ascii="Times" w:eastAsiaTheme="minorEastAsia" w:hAnsi="Times" w:cs="Times"/>
          <w:color w:val="000000" w:themeColor="text1"/>
          <w:kern w:val="24"/>
          <w:szCs w:val="24"/>
          <w:lang w:val="en-US"/>
        </w:rPr>
        <w:t xml:space="preserve">UCI could potentially increase. To alleviate that issue, the overhead reduction should be considered for </w:t>
      </w:r>
      <w:r w:rsidRPr="00A22DA2">
        <w:rPr>
          <w:rFonts w:ascii="Times" w:eastAsiaTheme="minorEastAsia" w:hAnsi="Times" w:cs="Times"/>
          <w:color w:val="000000" w:themeColor="text1"/>
          <w:kern w:val="24"/>
          <w:szCs w:val="24"/>
          <w:lang w:val="en-US"/>
        </w:rPr>
        <w:t>UE reporting of predicted results at multiple time instances</w:t>
      </w:r>
      <w:r>
        <w:rPr>
          <w:rFonts w:ascii="Times" w:eastAsiaTheme="minorEastAsia" w:hAnsi="Times" w:cs="Times"/>
          <w:color w:val="000000" w:themeColor="text1"/>
          <w:kern w:val="24"/>
          <w:szCs w:val="24"/>
          <w:lang w:val="en-US"/>
        </w:rPr>
        <w:t>.</w:t>
      </w:r>
      <w:r w:rsidR="00CB7F6A">
        <w:rPr>
          <w:rFonts w:ascii="Times" w:eastAsiaTheme="minorEastAsia" w:hAnsi="Times" w:cs="Times"/>
          <w:color w:val="000000" w:themeColor="text1"/>
          <w:kern w:val="24"/>
          <w:szCs w:val="24"/>
          <w:lang w:val="en-US"/>
        </w:rPr>
        <w:t xml:space="preserve"> For example, </w:t>
      </w:r>
      <w:r w:rsidR="00965576">
        <w:rPr>
          <w:rFonts w:ascii="Times" w:eastAsiaTheme="minorEastAsia" w:hAnsi="Times" w:cs="Times" w:hint="eastAsia"/>
          <w:color w:val="000000" w:themeColor="text1"/>
          <w:kern w:val="24"/>
          <w:szCs w:val="24"/>
          <w:lang w:val="en-US"/>
        </w:rPr>
        <w:t xml:space="preserve">UE reports </w:t>
      </w:r>
      <w:r w:rsidR="000068AE">
        <w:rPr>
          <w:rFonts w:ascii="Times" w:eastAsiaTheme="minorEastAsia" w:hAnsi="Times" w:cs="Times" w:hint="eastAsia"/>
          <w:color w:val="000000" w:themeColor="text1"/>
          <w:kern w:val="24"/>
          <w:szCs w:val="24"/>
          <w:lang w:val="en-US"/>
        </w:rPr>
        <w:t xml:space="preserve">the absolute </w:t>
      </w:r>
      <w:r w:rsidR="004114EC">
        <w:rPr>
          <w:rFonts w:ascii="Times" w:eastAsiaTheme="minorEastAsia" w:hAnsi="Times" w:cs="Times"/>
          <w:color w:val="000000" w:themeColor="text1"/>
          <w:kern w:val="24"/>
          <w:szCs w:val="24"/>
          <w:lang w:val="en-US"/>
        </w:rPr>
        <w:t>RSRP</w:t>
      </w:r>
      <w:r w:rsidR="00D1443F">
        <w:rPr>
          <w:rFonts w:ascii="Times" w:eastAsiaTheme="minorEastAsia" w:hAnsi="Times" w:cs="Times" w:hint="eastAsia"/>
          <w:color w:val="000000" w:themeColor="text1"/>
          <w:kern w:val="24"/>
          <w:szCs w:val="24"/>
          <w:lang w:val="en-US"/>
        </w:rPr>
        <w:t xml:space="preserve"> for one combination of CRI/SSBRI and time instance achieving the largest RSRP, and reports differential RSRP from this absolute RSRP for the remaining combinations. </w:t>
      </w:r>
    </w:p>
    <w:p w14:paraId="43EA80F9" w14:textId="4D2C0538" w:rsidR="00A22DA2" w:rsidRDefault="00A22DA2" w:rsidP="00A22DA2">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636814">
        <w:rPr>
          <w:rFonts w:eastAsiaTheme="minorEastAsia"/>
          <w:b/>
          <w:bCs/>
          <w:color w:val="000000"/>
          <w:szCs w:val="24"/>
          <w:u w:val="single"/>
          <w:lang w:val="x-none"/>
        </w:rPr>
        <w:t>1</w:t>
      </w:r>
      <w:r w:rsidR="008A6026">
        <w:rPr>
          <w:rFonts w:eastAsiaTheme="minorEastAsia"/>
          <w:b/>
          <w:bCs/>
          <w:color w:val="000000"/>
          <w:szCs w:val="24"/>
          <w:u w:val="single"/>
          <w:lang w:val="x-none"/>
        </w:rPr>
        <w:t>2</w:t>
      </w:r>
      <w:r w:rsidRPr="00A93B88">
        <w:rPr>
          <w:rFonts w:eastAsiaTheme="minorEastAsia"/>
          <w:b/>
          <w:bCs/>
          <w:color w:val="000000"/>
          <w:szCs w:val="24"/>
          <w:lang w:val="en-US"/>
        </w:rPr>
        <w:t>:</w:t>
      </w:r>
      <w:r w:rsidR="00CB7F6A">
        <w:rPr>
          <w:rFonts w:eastAsiaTheme="minorEastAsia"/>
          <w:b/>
          <w:bCs/>
          <w:color w:val="000000"/>
          <w:szCs w:val="24"/>
          <w:lang w:val="en-US"/>
        </w:rPr>
        <w:t xml:space="preserve"> Support</w:t>
      </w:r>
      <w:r w:rsidR="00214F6B">
        <w:rPr>
          <w:rFonts w:eastAsiaTheme="minorEastAsia"/>
          <w:b/>
          <w:bCs/>
          <w:color w:val="000000"/>
          <w:szCs w:val="24"/>
          <w:lang w:val="en-US"/>
        </w:rPr>
        <w:t xml:space="preserve"> the </w:t>
      </w:r>
      <w:r w:rsidR="00CB7F6A">
        <w:rPr>
          <w:rFonts w:eastAsiaTheme="minorEastAsia"/>
          <w:b/>
          <w:bCs/>
          <w:color w:val="000000"/>
          <w:szCs w:val="24"/>
          <w:lang w:val="en-US"/>
        </w:rPr>
        <w:t xml:space="preserve">following </w:t>
      </w:r>
      <w:r w:rsidR="00214F6B">
        <w:rPr>
          <w:rFonts w:eastAsiaTheme="minorEastAsia"/>
          <w:b/>
          <w:bCs/>
          <w:color w:val="000000"/>
          <w:szCs w:val="24"/>
          <w:lang w:val="en-US"/>
        </w:rPr>
        <w:t>payload overhead reduction</w:t>
      </w:r>
      <w:r>
        <w:rPr>
          <w:rFonts w:eastAsiaTheme="minorEastAsia"/>
          <w:b/>
          <w:bCs/>
          <w:color w:val="000000"/>
          <w:szCs w:val="24"/>
          <w:lang w:val="en-US"/>
        </w:rPr>
        <w:t xml:space="preserve"> </w:t>
      </w:r>
      <w:r w:rsidR="00FE1BCE">
        <w:rPr>
          <w:rFonts w:eastAsiaTheme="minorEastAsia" w:hint="eastAsia"/>
          <w:b/>
          <w:bCs/>
          <w:color w:val="000000"/>
          <w:szCs w:val="24"/>
          <w:lang w:val="en-US"/>
        </w:rPr>
        <w:t xml:space="preserve">on the </w:t>
      </w:r>
      <w:r w:rsidR="00214F6B" w:rsidRPr="00214F6B">
        <w:rPr>
          <w:rFonts w:eastAsiaTheme="minorEastAsia"/>
          <w:b/>
          <w:bCs/>
          <w:color w:val="000000"/>
          <w:szCs w:val="24"/>
          <w:lang w:val="en-US"/>
        </w:rPr>
        <w:t>reporting of predicted results at multiple time instances.</w:t>
      </w:r>
    </w:p>
    <w:p w14:paraId="68BC8A66" w14:textId="15F26B7C" w:rsidR="00C21F26" w:rsidRDefault="00C21F26" w:rsidP="00A22DA2">
      <w:pPr>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For the combination of CRI/SSBRI and time instance achieving the largest RSRP, absolute RSRP representation</w:t>
      </w:r>
    </w:p>
    <w:p w14:paraId="5FD77791" w14:textId="3A250FFB" w:rsidR="00C21F26" w:rsidRDefault="00CB7F6A" w:rsidP="00A22DA2">
      <w:pPr>
        <w:rPr>
          <w:rFonts w:eastAsiaTheme="minorEastAsia"/>
          <w:b/>
          <w:bCs/>
          <w:color w:val="000000"/>
          <w:szCs w:val="24"/>
          <w:lang w:val="en-US"/>
        </w:rPr>
      </w:pPr>
      <w:r>
        <w:rPr>
          <w:rFonts w:eastAsiaTheme="minorEastAsia" w:hint="eastAsia"/>
          <w:b/>
          <w:bCs/>
          <w:color w:val="000000"/>
          <w:szCs w:val="24"/>
          <w:lang w:val="en-US"/>
        </w:rPr>
        <w:t>・</w:t>
      </w:r>
      <w:r w:rsidR="00C21F26">
        <w:rPr>
          <w:rFonts w:eastAsiaTheme="minorEastAsia" w:hint="eastAsia"/>
          <w:b/>
          <w:bCs/>
          <w:color w:val="000000"/>
          <w:szCs w:val="24"/>
          <w:lang w:val="en-US"/>
        </w:rPr>
        <w:t>For the remaining combinations of CRI/SSBRI and time instance, d</w:t>
      </w:r>
      <w:r>
        <w:rPr>
          <w:rFonts w:eastAsiaTheme="minorEastAsia"/>
          <w:b/>
          <w:bCs/>
          <w:color w:val="000000"/>
          <w:szCs w:val="24"/>
          <w:lang w:val="en-US"/>
        </w:rPr>
        <w:t xml:space="preserve">ifferential RSRP representation from </w:t>
      </w:r>
      <w:r w:rsidR="00C21F26">
        <w:rPr>
          <w:rFonts w:eastAsiaTheme="minorEastAsia" w:hint="eastAsia"/>
          <w:b/>
          <w:bCs/>
          <w:color w:val="000000"/>
          <w:szCs w:val="24"/>
          <w:lang w:val="en-US"/>
        </w:rPr>
        <w:t>the above</w:t>
      </w:r>
      <w:r w:rsidR="004114EC">
        <w:rPr>
          <w:rFonts w:eastAsiaTheme="minorEastAsia"/>
          <w:b/>
          <w:bCs/>
          <w:color w:val="000000"/>
          <w:szCs w:val="24"/>
          <w:lang w:val="en-US"/>
        </w:rPr>
        <w:t xml:space="preserve"> </w:t>
      </w:r>
      <w:r w:rsidR="00C21F26">
        <w:rPr>
          <w:rFonts w:eastAsiaTheme="minorEastAsia" w:hint="eastAsia"/>
          <w:b/>
          <w:bCs/>
          <w:color w:val="000000"/>
          <w:szCs w:val="24"/>
          <w:lang w:val="en-US"/>
        </w:rPr>
        <w:t xml:space="preserve">absolute </w:t>
      </w:r>
      <w:r>
        <w:rPr>
          <w:rFonts w:eastAsiaTheme="minorEastAsia"/>
          <w:b/>
          <w:bCs/>
          <w:color w:val="000000"/>
          <w:szCs w:val="24"/>
          <w:lang w:val="en-US"/>
        </w:rPr>
        <w:t>RSRP</w:t>
      </w:r>
    </w:p>
    <w:p w14:paraId="1687C960" w14:textId="7B7BE88A" w:rsidR="002E7B7F" w:rsidRPr="003136F1" w:rsidRDefault="00F217C8" w:rsidP="002E7B7F">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Also, e</w:t>
      </w:r>
      <w:r w:rsidR="002E7B7F">
        <w:rPr>
          <w:rFonts w:ascii="Times" w:eastAsiaTheme="minorEastAsia" w:hAnsi="Times" w:cs="Times"/>
          <w:color w:val="000000" w:themeColor="text1"/>
          <w:kern w:val="24"/>
          <w:szCs w:val="24"/>
          <w:lang w:val="en-US"/>
        </w:rPr>
        <w:t>nhancements of CSI processing units should be considered for beam prediction. For example, CSI calculation based on multiple CSI resource occasions are required to perform temporal beam prediction. Besides, prediction itself requires additional processing at UE, which should be taken into consideration in CSI processing units.</w:t>
      </w:r>
    </w:p>
    <w:p w14:paraId="7841FCAF" w14:textId="67F1FA0B" w:rsidR="002E7B7F" w:rsidRPr="002E7B7F" w:rsidRDefault="002E7B7F" w:rsidP="00A22DA2">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794977">
        <w:rPr>
          <w:rFonts w:eastAsiaTheme="minorEastAsia" w:hint="eastAsia"/>
          <w:b/>
          <w:bCs/>
          <w:color w:val="000000"/>
          <w:szCs w:val="24"/>
          <w:u w:val="single"/>
          <w:lang w:val="x-none"/>
        </w:rPr>
        <w:t>3</w:t>
      </w:r>
      <w:r w:rsidRPr="00A93B88">
        <w:rPr>
          <w:rFonts w:eastAsiaTheme="minorEastAsia"/>
          <w:b/>
          <w:bCs/>
          <w:color w:val="000000"/>
          <w:szCs w:val="24"/>
          <w:lang w:val="en-US"/>
        </w:rPr>
        <w:t xml:space="preserve">: </w:t>
      </w:r>
      <w:r>
        <w:rPr>
          <w:rFonts w:eastAsiaTheme="minorEastAsia"/>
          <w:b/>
          <w:bCs/>
          <w:color w:val="000000"/>
          <w:szCs w:val="24"/>
          <w:lang w:val="en-US"/>
        </w:rPr>
        <w:t>Enhancements of CSI processing units should be considered for beam prediction.</w:t>
      </w:r>
    </w:p>
    <w:p w14:paraId="714F9E34" w14:textId="2763B553" w:rsidR="00214F6B" w:rsidRPr="00214F6B" w:rsidRDefault="00214F6B" w:rsidP="00F1008D">
      <w:pPr>
        <w:pStyle w:val="2"/>
        <w:numPr>
          <w:ilvl w:val="1"/>
          <w:numId w:val="24"/>
        </w:numPr>
        <w:tabs>
          <w:tab w:val="num" w:pos="360"/>
        </w:tabs>
        <w:spacing w:before="240" w:afterLines="50" w:line="240" w:lineRule="auto"/>
        <w:ind w:left="357" w:hanging="357"/>
        <w:rPr>
          <w:rFonts w:eastAsia="SimSun"/>
          <w:b/>
          <w:bCs/>
          <w:sz w:val="22"/>
          <w:szCs w:val="22"/>
          <w:lang w:val="en-US" w:eastAsia="zh-CN"/>
        </w:rPr>
      </w:pPr>
      <w:r>
        <w:rPr>
          <w:rFonts w:eastAsiaTheme="minorEastAsia"/>
          <w:b/>
          <w:bCs/>
          <w:sz w:val="22"/>
          <w:szCs w:val="22"/>
          <w:lang w:val="en-US"/>
        </w:rPr>
        <w:t>Performance monitoring related aspect</w:t>
      </w:r>
    </w:p>
    <w:p w14:paraId="10844724" w14:textId="11E54F7F"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For beam prediction with a UE sided model, there are two types of performance monitoring</w:t>
      </w:r>
      <w:r w:rsidR="004114EC">
        <w:rPr>
          <w:rFonts w:ascii="Times" w:eastAsiaTheme="minorEastAsia" w:hAnsi="Times" w:cs="Times"/>
          <w:color w:val="000000" w:themeColor="text1"/>
          <w:kern w:val="24"/>
          <w:szCs w:val="24"/>
          <w:lang w:val="en-US"/>
        </w:rPr>
        <w:t xml:space="preserve"> [2]</w:t>
      </w:r>
      <w:r>
        <w:rPr>
          <w:rFonts w:ascii="Times" w:eastAsiaTheme="minorEastAsia" w:hAnsi="Times" w:cs="Times"/>
          <w:color w:val="000000" w:themeColor="text1"/>
          <w:kern w:val="24"/>
          <w:szCs w:val="24"/>
          <w:lang w:val="en-US"/>
        </w:rPr>
        <w:t>,</w:t>
      </w:r>
    </w:p>
    <w:p w14:paraId="3E0A9964" w14:textId="379177EC"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w:t>
      </w:r>
      <w:r>
        <w:rPr>
          <w:rFonts w:ascii="Times" w:eastAsiaTheme="minorEastAsia" w:hAnsi="Times" w:cs="Times" w:hint="eastAsia"/>
          <w:color w:val="000000" w:themeColor="text1"/>
          <w:kern w:val="24"/>
          <w:szCs w:val="24"/>
          <w:lang w:val="en-US"/>
        </w:rPr>
        <w:t>T</w:t>
      </w:r>
      <w:r>
        <w:rPr>
          <w:rFonts w:ascii="Times" w:eastAsiaTheme="minorEastAsia" w:hAnsi="Times" w:cs="Times"/>
          <w:color w:val="000000" w:themeColor="text1"/>
          <w:kern w:val="24"/>
          <w:szCs w:val="24"/>
          <w:lang w:val="en-US"/>
        </w:rPr>
        <w:t xml:space="preserve">ype 1 performance monitoring: </w:t>
      </w:r>
      <w:proofErr w:type="spellStart"/>
      <w:r>
        <w:rPr>
          <w:rFonts w:ascii="Times" w:eastAsiaTheme="minorEastAsia" w:hAnsi="Times" w:cs="Times"/>
          <w:color w:val="000000" w:themeColor="text1"/>
          <w:kern w:val="24"/>
          <w:szCs w:val="24"/>
          <w:lang w:val="en-US"/>
        </w:rPr>
        <w:t>gNB</w:t>
      </w:r>
      <w:proofErr w:type="spellEnd"/>
      <w:r>
        <w:rPr>
          <w:rFonts w:ascii="Times" w:eastAsiaTheme="minorEastAsia" w:hAnsi="Times" w:cs="Times"/>
          <w:color w:val="000000" w:themeColor="text1"/>
          <w:kern w:val="24"/>
          <w:szCs w:val="24"/>
          <w:lang w:val="en-US"/>
        </w:rPr>
        <w:t xml:space="preserve"> makes decision</w:t>
      </w:r>
      <w:r w:rsidR="00B5422D">
        <w:rPr>
          <w:rFonts w:ascii="Times" w:eastAsiaTheme="minorEastAsia" w:hAnsi="Times" w:cs="Times"/>
          <w:color w:val="000000" w:themeColor="text1"/>
          <w:kern w:val="24"/>
          <w:szCs w:val="24"/>
          <w:lang w:val="en-US"/>
        </w:rPr>
        <w:t>s</w:t>
      </w:r>
      <w:r>
        <w:rPr>
          <w:rFonts w:ascii="Times" w:eastAsiaTheme="minorEastAsia" w:hAnsi="Times" w:cs="Times"/>
          <w:color w:val="000000" w:themeColor="text1"/>
          <w:kern w:val="24"/>
          <w:szCs w:val="24"/>
          <w:lang w:val="en-US"/>
        </w:rPr>
        <w:t xml:space="preserve"> based on UE reporting of calculated performance metrics and/or information used for performance metric calculation.</w:t>
      </w:r>
    </w:p>
    <w:p w14:paraId="119843CA" w14:textId="47EA43BB"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w:t>
      </w:r>
      <w:r>
        <w:rPr>
          <w:rFonts w:ascii="Times" w:eastAsiaTheme="minorEastAsia" w:hAnsi="Times" w:cs="Times" w:hint="eastAsia"/>
          <w:color w:val="000000" w:themeColor="text1"/>
          <w:kern w:val="24"/>
          <w:szCs w:val="24"/>
          <w:lang w:val="en-US"/>
        </w:rPr>
        <w:t>T</w:t>
      </w:r>
      <w:r>
        <w:rPr>
          <w:rFonts w:ascii="Times" w:eastAsiaTheme="minorEastAsia" w:hAnsi="Times" w:cs="Times"/>
          <w:color w:val="000000" w:themeColor="text1"/>
          <w:kern w:val="24"/>
          <w:szCs w:val="24"/>
          <w:lang w:val="en-US"/>
        </w:rPr>
        <w:t>ype 2 performance monitoring: UE makes decision</w:t>
      </w:r>
      <w:r w:rsidR="00B5422D">
        <w:rPr>
          <w:rFonts w:ascii="Times" w:eastAsiaTheme="minorEastAsia" w:hAnsi="Times" w:cs="Times"/>
          <w:color w:val="000000" w:themeColor="text1"/>
          <w:kern w:val="24"/>
          <w:szCs w:val="24"/>
          <w:lang w:val="en-US"/>
        </w:rPr>
        <w:t>s</w:t>
      </w:r>
      <w:r>
        <w:rPr>
          <w:rFonts w:ascii="Times" w:eastAsiaTheme="minorEastAsia" w:hAnsi="Times" w:cs="Times"/>
          <w:color w:val="000000" w:themeColor="text1"/>
          <w:kern w:val="24"/>
          <w:szCs w:val="24"/>
          <w:lang w:val="en-US"/>
        </w:rPr>
        <w:t>, and reports indication/request/report</w:t>
      </w:r>
      <w:r w:rsidR="004123C3">
        <w:rPr>
          <w:rFonts w:ascii="Times" w:eastAsiaTheme="minorEastAsia" w:hAnsi="Times" w:cs="Times"/>
          <w:color w:val="000000" w:themeColor="text1"/>
          <w:kern w:val="24"/>
          <w:szCs w:val="24"/>
          <w:lang w:val="en-US"/>
        </w:rPr>
        <w:t xml:space="preserve"> of </w:t>
      </w:r>
      <w:r>
        <w:rPr>
          <w:rFonts w:ascii="Times" w:eastAsiaTheme="minorEastAsia" w:hAnsi="Times" w:cs="Times"/>
          <w:color w:val="000000" w:themeColor="text1"/>
          <w:kern w:val="24"/>
          <w:szCs w:val="24"/>
          <w:lang w:val="en-US"/>
        </w:rPr>
        <w:t xml:space="preserve">that decision to </w:t>
      </w:r>
      <w:proofErr w:type="spellStart"/>
      <w:r>
        <w:rPr>
          <w:rFonts w:ascii="Times" w:eastAsiaTheme="minorEastAsia" w:hAnsi="Times" w:cs="Times"/>
          <w:color w:val="000000" w:themeColor="text1"/>
          <w:kern w:val="24"/>
          <w:szCs w:val="24"/>
          <w:lang w:val="en-US"/>
        </w:rPr>
        <w:t>gNB</w:t>
      </w:r>
      <w:proofErr w:type="spellEnd"/>
      <w:r>
        <w:rPr>
          <w:rFonts w:ascii="Times" w:eastAsiaTheme="minorEastAsia" w:hAnsi="Times" w:cs="Times"/>
          <w:color w:val="000000" w:themeColor="text1"/>
          <w:kern w:val="24"/>
          <w:szCs w:val="24"/>
          <w:lang w:val="en-US"/>
        </w:rPr>
        <w:t>.</w:t>
      </w:r>
    </w:p>
    <w:p w14:paraId="6EC19FDE" w14:textId="42417E92" w:rsidR="00E65E2F" w:rsidRDefault="006E2C7D" w:rsidP="00F1008D">
      <w:pPr>
        <w:rPr>
          <w:rFonts w:ascii="Times" w:eastAsiaTheme="minorEastAsia" w:hAnsi="Times" w:cs="Times"/>
          <w:color w:val="000000" w:themeColor="text1"/>
          <w:kern w:val="24"/>
          <w:szCs w:val="24"/>
          <w:lang w:val="en-US"/>
        </w:rPr>
      </w:pPr>
      <w:r>
        <w:rPr>
          <w:rFonts w:hint="eastAsia"/>
          <w:lang w:val="en-US"/>
        </w:rPr>
        <w:t>At the</w:t>
      </w:r>
      <w:r>
        <w:rPr>
          <w:lang w:val="en-US"/>
        </w:rPr>
        <w:t xml:space="preserve"> RAN1#11</w:t>
      </w:r>
      <w:r>
        <w:rPr>
          <w:rFonts w:hint="eastAsia"/>
          <w:lang w:val="en-US"/>
        </w:rPr>
        <w:t>7</w:t>
      </w:r>
      <w:r>
        <w:rPr>
          <w:lang w:val="en-US"/>
        </w:rPr>
        <w:t xml:space="preserve"> meeting</w:t>
      </w:r>
      <w:r>
        <w:rPr>
          <w:rFonts w:eastAsiaTheme="minorEastAsia" w:hint="eastAsia"/>
          <w:color w:val="000000"/>
          <w:szCs w:val="24"/>
          <w:lang w:val="en-US"/>
        </w:rPr>
        <w:t>, it was agreed to support type 1 performance monitoring for BM-Case1 and BM-Case2</w:t>
      </w:r>
      <w:r>
        <w:rPr>
          <w:rFonts w:hint="eastAsia"/>
          <w:lang w:val="en-US"/>
        </w:rPr>
        <w:t xml:space="preserve"> </w:t>
      </w:r>
      <w:r>
        <w:rPr>
          <w:lang w:val="en-US"/>
        </w:rPr>
        <w:t>[</w:t>
      </w:r>
      <w:r w:rsidR="006457DA">
        <w:rPr>
          <w:rFonts w:hint="eastAsia"/>
          <w:lang w:val="en-US"/>
        </w:rPr>
        <w:t>6</w:t>
      </w:r>
      <w:r>
        <w:rPr>
          <w:lang w:val="en-US"/>
        </w:rPr>
        <w:t>]</w:t>
      </w:r>
      <w:r>
        <w:rPr>
          <w:rFonts w:hint="eastAsia"/>
          <w:lang w:val="en-US"/>
        </w:rPr>
        <w:t>.</w:t>
      </w:r>
      <w:r w:rsidR="00B37641">
        <w:rPr>
          <w:rFonts w:hint="eastAsia"/>
          <w:lang w:val="en-US"/>
        </w:rPr>
        <w:t xml:space="preserve"> </w:t>
      </w:r>
    </w:p>
    <w:p w14:paraId="60BFF1C4" w14:textId="673441B3" w:rsidR="00BF2870" w:rsidRDefault="00BF2870" w:rsidP="00F1008D">
      <w:pPr>
        <w:rPr>
          <w:rFonts w:ascii="Times" w:eastAsiaTheme="minorEastAsia" w:hAnsi="Times" w:cs="Times"/>
          <w:color w:val="000000" w:themeColor="text1"/>
          <w:kern w:val="24"/>
          <w:szCs w:val="24"/>
          <w:lang w:val="en-US"/>
        </w:rPr>
      </w:pPr>
      <w:r w:rsidRPr="00A56597">
        <w:rPr>
          <w:rFonts w:eastAsia="SimSun"/>
          <w:noProof/>
          <w:sz w:val="22"/>
          <w:szCs w:val="22"/>
        </w:rPr>
        <mc:AlternateContent>
          <mc:Choice Requires="wps">
            <w:drawing>
              <wp:inline distT="0" distB="0" distL="0" distR="0" wp14:anchorId="5AC94FDC" wp14:editId="780990F9">
                <wp:extent cx="6146800" cy="1404620"/>
                <wp:effectExtent l="0" t="0" r="25400" b="10160"/>
                <wp:docPr id="236098940"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7AA2BDF6" w14:textId="77777777" w:rsidR="00BF2870" w:rsidRDefault="00BF2870" w:rsidP="00BF2870">
                            <w:pPr>
                              <w:rPr>
                                <w:rFonts w:eastAsia="DengXian"/>
                                <w:highlight w:val="green"/>
                                <w:lang w:eastAsia="zh-CN"/>
                              </w:rPr>
                            </w:pPr>
                            <w:r>
                              <w:rPr>
                                <w:rFonts w:eastAsia="DengXian" w:hint="eastAsia"/>
                                <w:highlight w:val="green"/>
                                <w:lang w:eastAsia="zh-CN"/>
                              </w:rPr>
                              <w:t>Agreement</w:t>
                            </w:r>
                          </w:p>
                          <w:p w14:paraId="505E6EAB" w14:textId="77777777" w:rsidR="00BF2870" w:rsidRPr="00AD4D0B" w:rsidRDefault="00BF2870" w:rsidP="00BF2870">
                            <w:pPr>
                              <w:rPr>
                                <w:bCs/>
                                <w:lang w:eastAsia="zh-CN"/>
                              </w:rPr>
                            </w:pPr>
                            <w:r w:rsidRPr="00AD4D0B">
                              <w:rPr>
                                <w:bCs/>
                                <w:lang w:eastAsia="zh-CN"/>
                              </w:rPr>
                              <w:t>For BM-Case1 and BM-Case2 with a UE-side AI/ML model:</w:t>
                            </w:r>
                          </w:p>
                          <w:p w14:paraId="51C869F7" w14:textId="77777777" w:rsidR="00BF2870" w:rsidRPr="00AD4D0B" w:rsidRDefault="00BF2870" w:rsidP="00F455B2">
                            <w:pPr>
                              <w:pStyle w:val="B1"/>
                              <w:numPr>
                                <w:ilvl w:val="0"/>
                                <w:numId w:val="41"/>
                              </w:numPr>
                              <w:jc w:val="left"/>
                              <w:rPr>
                                <w:rFonts w:eastAsia="游明朝"/>
                                <w:bCs/>
                              </w:rPr>
                            </w:pPr>
                            <w:r w:rsidRPr="00AD4D0B">
                              <w:t>Support Type 1 performance monitoring</w:t>
                            </w:r>
                            <w:r>
                              <w:rPr>
                                <w:rFonts w:eastAsia="DengXian" w:hint="eastAsia"/>
                                <w:lang w:eastAsia="zh-CN"/>
                              </w:rPr>
                              <w:t>, including the following two options</w:t>
                            </w:r>
                            <w:r w:rsidRPr="00AD4D0B">
                              <w:rPr>
                                <w:bCs/>
                                <w:lang w:eastAsia="zh-CN"/>
                              </w:rPr>
                              <w:t xml:space="preserve">: </w:t>
                            </w:r>
                          </w:p>
                          <w:p w14:paraId="10960C63" w14:textId="77777777" w:rsidR="00BF2870" w:rsidRPr="00AD4D0B" w:rsidRDefault="00BF2870" w:rsidP="00F455B2">
                            <w:pPr>
                              <w:pStyle w:val="B3"/>
                              <w:numPr>
                                <w:ilvl w:val="1"/>
                                <w:numId w:val="41"/>
                              </w:numPr>
                              <w:overflowPunct/>
                              <w:autoSpaceDE/>
                              <w:autoSpaceDN/>
                              <w:adjustRightInd/>
                              <w:jc w:val="left"/>
                              <w:textAlignment w:val="auto"/>
                            </w:pPr>
                            <w:r w:rsidRPr="00AD4D0B">
                              <w:t xml:space="preserve">Option 1 (NW-side performance monitoring): </w:t>
                            </w:r>
                          </w:p>
                          <w:p w14:paraId="6765FBC4" w14:textId="77777777" w:rsidR="00BF2870" w:rsidRPr="00AD4D0B" w:rsidRDefault="00BF2870" w:rsidP="00F455B2">
                            <w:pPr>
                              <w:pStyle w:val="B3"/>
                              <w:numPr>
                                <w:ilvl w:val="2"/>
                                <w:numId w:val="41"/>
                              </w:numPr>
                              <w:overflowPunct/>
                              <w:autoSpaceDE/>
                              <w:autoSpaceDN/>
                              <w:adjustRightInd/>
                              <w:jc w:val="left"/>
                              <w:textAlignment w:val="auto"/>
                            </w:pPr>
                            <w:r w:rsidRPr="00AD4D0B">
                              <w:t xml:space="preserve">UE sends a report to NW (for the calculation of performance metric at NW) </w:t>
                            </w:r>
                          </w:p>
                          <w:p w14:paraId="4E788B2F" w14:textId="77777777" w:rsidR="00BF2870" w:rsidRPr="00AD4D0B" w:rsidRDefault="00BF2870" w:rsidP="00F455B2">
                            <w:pPr>
                              <w:pStyle w:val="B3"/>
                              <w:numPr>
                                <w:ilvl w:val="3"/>
                                <w:numId w:val="41"/>
                              </w:numPr>
                              <w:overflowPunct/>
                              <w:autoSpaceDE/>
                              <w:autoSpaceDN/>
                              <w:adjustRightInd/>
                              <w:jc w:val="left"/>
                              <w:textAlignment w:val="auto"/>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01806305" w14:textId="77777777" w:rsidR="00BF2870" w:rsidRPr="00AD4D0B" w:rsidRDefault="00BF2870" w:rsidP="00F455B2">
                            <w:pPr>
                              <w:pStyle w:val="B3"/>
                              <w:numPr>
                                <w:ilvl w:val="3"/>
                                <w:numId w:val="41"/>
                              </w:numPr>
                              <w:overflowPunct/>
                              <w:autoSpaceDE/>
                              <w:autoSpaceDN/>
                              <w:adjustRightInd/>
                              <w:jc w:val="left"/>
                              <w:textAlignment w:val="auto"/>
                            </w:pPr>
                            <w:r w:rsidRPr="00AD4D0B">
                              <w:t>FFS on other contents</w:t>
                            </w:r>
                            <w:r>
                              <w:rPr>
                                <w:rFonts w:eastAsia="DengXian" w:hint="eastAsia"/>
                                <w:lang w:eastAsia="zh-CN"/>
                              </w:rPr>
                              <w:t xml:space="preserve"> </w:t>
                            </w:r>
                          </w:p>
                          <w:p w14:paraId="35635B3C" w14:textId="77777777" w:rsidR="00BF2870" w:rsidRPr="00AD4D0B" w:rsidRDefault="00BF2870" w:rsidP="00F455B2">
                            <w:pPr>
                              <w:pStyle w:val="B3"/>
                              <w:numPr>
                                <w:ilvl w:val="2"/>
                                <w:numId w:val="41"/>
                              </w:numPr>
                              <w:overflowPunct/>
                              <w:autoSpaceDE/>
                              <w:autoSpaceDN/>
                              <w:adjustRightInd/>
                              <w:jc w:val="left"/>
                              <w:textAlignment w:val="auto"/>
                            </w:pPr>
                            <w:r w:rsidRPr="00AD4D0B">
                              <w:t>The report is at least configured/triggered by NW</w:t>
                            </w:r>
                          </w:p>
                          <w:p w14:paraId="3FAFCAEA" w14:textId="77777777" w:rsidR="00BF2870" w:rsidRPr="00AD4D0B" w:rsidRDefault="00BF2870" w:rsidP="00F455B2">
                            <w:pPr>
                              <w:pStyle w:val="B3"/>
                              <w:numPr>
                                <w:ilvl w:val="2"/>
                                <w:numId w:val="41"/>
                              </w:numPr>
                              <w:overflowPunct/>
                              <w:autoSpaceDE/>
                              <w:autoSpaceDN/>
                              <w:adjustRightInd/>
                              <w:jc w:val="left"/>
                              <w:textAlignment w:val="auto"/>
                            </w:pPr>
                            <w:r w:rsidRPr="00AD4D0B">
                              <w:t>Note: this may or may not have additional spec impact</w:t>
                            </w:r>
                          </w:p>
                          <w:p w14:paraId="56084833" w14:textId="77777777" w:rsidR="00BF2870" w:rsidRPr="00AD4D0B" w:rsidRDefault="00BF2870" w:rsidP="00F455B2">
                            <w:pPr>
                              <w:pStyle w:val="B3"/>
                              <w:numPr>
                                <w:ilvl w:val="1"/>
                                <w:numId w:val="41"/>
                              </w:numPr>
                              <w:overflowPunct/>
                              <w:autoSpaceDE/>
                              <w:autoSpaceDN/>
                              <w:adjustRightInd/>
                              <w:jc w:val="left"/>
                              <w:textAlignment w:val="auto"/>
                            </w:pPr>
                            <w:r w:rsidRPr="00AD4D0B">
                              <w:t xml:space="preserve">Option 2 (UE-assisted performance monitoring): </w:t>
                            </w:r>
                          </w:p>
                          <w:p w14:paraId="16C6BA86" w14:textId="77777777" w:rsidR="00BF2870" w:rsidRPr="00AD4D0B" w:rsidRDefault="00BF2870" w:rsidP="00F455B2">
                            <w:pPr>
                              <w:pStyle w:val="B3"/>
                              <w:numPr>
                                <w:ilvl w:val="2"/>
                                <w:numId w:val="41"/>
                              </w:numPr>
                              <w:overflowPunct/>
                              <w:autoSpaceDE/>
                              <w:autoSpaceDN/>
                              <w:adjustRightInd/>
                              <w:jc w:val="left"/>
                              <w:textAlignment w:val="auto"/>
                            </w:pPr>
                            <w:r w:rsidRPr="00AD4D0B">
                              <w:t xml:space="preserve">UE calculates performance metric(s) </w:t>
                            </w:r>
                          </w:p>
                          <w:p w14:paraId="60EE7308" w14:textId="77777777" w:rsidR="00BF2870" w:rsidRPr="00AD4D0B" w:rsidRDefault="00BF2870" w:rsidP="00F455B2">
                            <w:pPr>
                              <w:pStyle w:val="B3"/>
                              <w:numPr>
                                <w:ilvl w:val="3"/>
                                <w:numId w:val="41"/>
                              </w:numPr>
                              <w:overflowPunct/>
                              <w:autoSpaceDE/>
                              <w:autoSpaceDN/>
                              <w:adjustRightInd/>
                              <w:jc w:val="left"/>
                              <w:textAlignment w:val="auto"/>
                            </w:pPr>
                            <w:r>
                              <w:rPr>
                                <w:rFonts w:eastAsia="DengXian" w:hint="eastAsia"/>
                                <w:lang w:eastAsia="zh-CN"/>
                              </w:rPr>
                              <w:t xml:space="preserve">FFS how to report and what to report </w:t>
                            </w:r>
                          </w:p>
                          <w:p w14:paraId="36BFD745" w14:textId="77777777" w:rsidR="00BF2870" w:rsidRPr="00AD4D0B" w:rsidRDefault="00BF2870" w:rsidP="00F455B2">
                            <w:pPr>
                              <w:pStyle w:val="B3"/>
                              <w:numPr>
                                <w:ilvl w:val="1"/>
                                <w:numId w:val="41"/>
                              </w:numPr>
                              <w:overflowPunct/>
                              <w:autoSpaceDE/>
                              <w:autoSpaceDN/>
                              <w:adjustRightInd/>
                              <w:jc w:val="left"/>
                              <w:textAlignment w:val="auto"/>
                            </w:pPr>
                            <w:r w:rsidRPr="00AD4D0B">
                              <w:t>FFS whether to trigger the report based on event(s) for Option 1 and/or Option 2</w:t>
                            </w:r>
                          </w:p>
                          <w:p w14:paraId="78B231FA" w14:textId="77777777" w:rsidR="00BF2870" w:rsidRPr="00BF2870" w:rsidRDefault="00BF2870" w:rsidP="00F455B2">
                            <w:pPr>
                              <w:pStyle w:val="B1"/>
                              <w:numPr>
                                <w:ilvl w:val="0"/>
                                <w:numId w:val="41"/>
                              </w:numPr>
                              <w:jc w:val="left"/>
                              <w:rPr>
                                <w:rFonts w:eastAsia="游明朝"/>
                                <w:bCs/>
                              </w:rPr>
                            </w:pPr>
                            <w:r w:rsidRPr="00AD4D0B">
                              <w:rPr>
                                <w:color w:val="000000"/>
                              </w:rPr>
                              <w:t>FFS Type 2 performance monitoring</w:t>
                            </w:r>
                          </w:p>
                        </w:txbxContent>
                      </wps:txbx>
                      <wps:bodyPr rot="0" vert="horz" wrap="square" lIns="91440" tIns="45720" rIns="91440" bIns="45720" anchor="t" anchorCtr="0">
                        <a:spAutoFit/>
                      </wps:bodyPr>
                    </wps:wsp>
                  </a:graphicData>
                </a:graphic>
              </wp:inline>
            </w:drawing>
          </mc:Choice>
          <mc:Fallback>
            <w:pict>
              <v:shape w14:anchorId="5AC94FDC" id="_x0000_s1032"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Acb&#10;hvUVAgAAJwQAAA4AAAAAAAAAAAAAAAAALgIAAGRycy9lMm9Eb2MueG1sUEsBAi0AFAAGAAgAAAAh&#10;AAaU9LDbAAAABQEAAA8AAAAAAAAAAAAAAAAAbwQAAGRycy9kb3ducmV2LnhtbFBLBQYAAAAABAAE&#10;APMAAAB3BQAAAAA=&#10;">
                <v:textbox style="mso-fit-shape-to-text:t">
                  <w:txbxContent>
                    <w:p w14:paraId="7AA2BDF6" w14:textId="77777777" w:rsidR="00BF2870" w:rsidRDefault="00BF2870" w:rsidP="00BF2870">
                      <w:pPr>
                        <w:rPr>
                          <w:rFonts w:eastAsia="DengXian"/>
                          <w:highlight w:val="green"/>
                          <w:lang w:eastAsia="zh-CN"/>
                        </w:rPr>
                      </w:pPr>
                      <w:r>
                        <w:rPr>
                          <w:rFonts w:eastAsia="DengXian" w:hint="eastAsia"/>
                          <w:highlight w:val="green"/>
                          <w:lang w:eastAsia="zh-CN"/>
                        </w:rPr>
                        <w:t>Agreement</w:t>
                      </w:r>
                    </w:p>
                    <w:p w14:paraId="505E6EAB" w14:textId="77777777" w:rsidR="00BF2870" w:rsidRPr="00AD4D0B" w:rsidRDefault="00BF2870" w:rsidP="00BF2870">
                      <w:pPr>
                        <w:rPr>
                          <w:bCs/>
                          <w:lang w:eastAsia="zh-CN"/>
                        </w:rPr>
                      </w:pPr>
                      <w:r w:rsidRPr="00AD4D0B">
                        <w:rPr>
                          <w:bCs/>
                          <w:lang w:eastAsia="zh-CN"/>
                        </w:rPr>
                        <w:t>For BM-Case1 and BM-Case2 with a UE-side AI/ML model:</w:t>
                      </w:r>
                    </w:p>
                    <w:p w14:paraId="51C869F7" w14:textId="77777777" w:rsidR="00BF2870" w:rsidRPr="00AD4D0B" w:rsidRDefault="00BF2870" w:rsidP="00F455B2">
                      <w:pPr>
                        <w:pStyle w:val="B1"/>
                        <w:numPr>
                          <w:ilvl w:val="0"/>
                          <w:numId w:val="41"/>
                        </w:numPr>
                        <w:jc w:val="left"/>
                        <w:rPr>
                          <w:rFonts w:eastAsia="游明朝"/>
                          <w:bCs/>
                        </w:rPr>
                      </w:pPr>
                      <w:r w:rsidRPr="00AD4D0B">
                        <w:t>Support Type 1 performance monitoring</w:t>
                      </w:r>
                      <w:r>
                        <w:rPr>
                          <w:rFonts w:eastAsia="DengXian" w:hint="eastAsia"/>
                          <w:lang w:eastAsia="zh-CN"/>
                        </w:rPr>
                        <w:t>, including the following two options</w:t>
                      </w:r>
                      <w:r w:rsidRPr="00AD4D0B">
                        <w:rPr>
                          <w:bCs/>
                          <w:lang w:eastAsia="zh-CN"/>
                        </w:rPr>
                        <w:t xml:space="preserve">: </w:t>
                      </w:r>
                    </w:p>
                    <w:p w14:paraId="10960C63" w14:textId="77777777" w:rsidR="00BF2870" w:rsidRPr="00AD4D0B" w:rsidRDefault="00BF2870" w:rsidP="00F455B2">
                      <w:pPr>
                        <w:pStyle w:val="B3"/>
                        <w:numPr>
                          <w:ilvl w:val="1"/>
                          <w:numId w:val="41"/>
                        </w:numPr>
                        <w:overflowPunct/>
                        <w:autoSpaceDE/>
                        <w:autoSpaceDN/>
                        <w:adjustRightInd/>
                        <w:jc w:val="left"/>
                        <w:textAlignment w:val="auto"/>
                      </w:pPr>
                      <w:r w:rsidRPr="00AD4D0B">
                        <w:t xml:space="preserve">Option 1 (NW-side performance monitoring): </w:t>
                      </w:r>
                    </w:p>
                    <w:p w14:paraId="6765FBC4" w14:textId="77777777" w:rsidR="00BF2870" w:rsidRPr="00AD4D0B" w:rsidRDefault="00BF2870" w:rsidP="00F455B2">
                      <w:pPr>
                        <w:pStyle w:val="B3"/>
                        <w:numPr>
                          <w:ilvl w:val="2"/>
                          <w:numId w:val="41"/>
                        </w:numPr>
                        <w:overflowPunct/>
                        <w:autoSpaceDE/>
                        <w:autoSpaceDN/>
                        <w:adjustRightInd/>
                        <w:jc w:val="left"/>
                        <w:textAlignment w:val="auto"/>
                      </w:pPr>
                      <w:r w:rsidRPr="00AD4D0B">
                        <w:t xml:space="preserve">UE sends a report to NW (for the calculation of performance metric at NW) </w:t>
                      </w:r>
                    </w:p>
                    <w:p w14:paraId="4E788B2F" w14:textId="77777777" w:rsidR="00BF2870" w:rsidRPr="00AD4D0B" w:rsidRDefault="00BF2870" w:rsidP="00F455B2">
                      <w:pPr>
                        <w:pStyle w:val="B3"/>
                        <w:numPr>
                          <w:ilvl w:val="3"/>
                          <w:numId w:val="41"/>
                        </w:numPr>
                        <w:overflowPunct/>
                        <w:autoSpaceDE/>
                        <w:autoSpaceDN/>
                        <w:adjustRightInd/>
                        <w:jc w:val="left"/>
                        <w:textAlignment w:val="auto"/>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01806305" w14:textId="77777777" w:rsidR="00BF2870" w:rsidRPr="00AD4D0B" w:rsidRDefault="00BF2870" w:rsidP="00F455B2">
                      <w:pPr>
                        <w:pStyle w:val="B3"/>
                        <w:numPr>
                          <w:ilvl w:val="3"/>
                          <w:numId w:val="41"/>
                        </w:numPr>
                        <w:overflowPunct/>
                        <w:autoSpaceDE/>
                        <w:autoSpaceDN/>
                        <w:adjustRightInd/>
                        <w:jc w:val="left"/>
                        <w:textAlignment w:val="auto"/>
                      </w:pPr>
                      <w:r w:rsidRPr="00AD4D0B">
                        <w:t>FFS on other contents</w:t>
                      </w:r>
                      <w:r>
                        <w:rPr>
                          <w:rFonts w:eastAsia="DengXian" w:hint="eastAsia"/>
                          <w:lang w:eastAsia="zh-CN"/>
                        </w:rPr>
                        <w:t xml:space="preserve"> </w:t>
                      </w:r>
                    </w:p>
                    <w:p w14:paraId="35635B3C" w14:textId="77777777" w:rsidR="00BF2870" w:rsidRPr="00AD4D0B" w:rsidRDefault="00BF2870" w:rsidP="00F455B2">
                      <w:pPr>
                        <w:pStyle w:val="B3"/>
                        <w:numPr>
                          <w:ilvl w:val="2"/>
                          <w:numId w:val="41"/>
                        </w:numPr>
                        <w:overflowPunct/>
                        <w:autoSpaceDE/>
                        <w:autoSpaceDN/>
                        <w:adjustRightInd/>
                        <w:jc w:val="left"/>
                        <w:textAlignment w:val="auto"/>
                      </w:pPr>
                      <w:r w:rsidRPr="00AD4D0B">
                        <w:t>The report is at least configured/triggered by NW</w:t>
                      </w:r>
                    </w:p>
                    <w:p w14:paraId="3FAFCAEA" w14:textId="77777777" w:rsidR="00BF2870" w:rsidRPr="00AD4D0B" w:rsidRDefault="00BF2870" w:rsidP="00F455B2">
                      <w:pPr>
                        <w:pStyle w:val="B3"/>
                        <w:numPr>
                          <w:ilvl w:val="2"/>
                          <w:numId w:val="41"/>
                        </w:numPr>
                        <w:overflowPunct/>
                        <w:autoSpaceDE/>
                        <w:autoSpaceDN/>
                        <w:adjustRightInd/>
                        <w:jc w:val="left"/>
                        <w:textAlignment w:val="auto"/>
                      </w:pPr>
                      <w:r w:rsidRPr="00AD4D0B">
                        <w:t>Note: this may or may not have additional spec impact</w:t>
                      </w:r>
                    </w:p>
                    <w:p w14:paraId="56084833" w14:textId="77777777" w:rsidR="00BF2870" w:rsidRPr="00AD4D0B" w:rsidRDefault="00BF2870" w:rsidP="00F455B2">
                      <w:pPr>
                        <w:pStyle w:val="B3"/>
                        <w:numPr>
                          <w:ilvl w:val="1"/>
                          <w:numId w:val="41"/>
                        </w:numPr>
                        <w:overflowPunct/>
                        <w:autoSpaceDE/>
                        <w:autoSpaceDN/>
                        <w:adjustRightInd/>
                        <w:jc w:val="left"/>
                        <w:textAlignment w:val="auto"/>
                      </w:pPr>
                      <w:r w:rsidRPr="00AD4D0B">
                        <w:t xml:space="preserve">Option 2 (UE-assisted performance monitoring): </w:t>
                      </w:r>
                    </w:p>
                    <w:p w14:paraId="16C6BA86" w14:textId="77777777" w:rsidR="00BF2870" w:rsidRPr="00AD4D0B" w:rsidRDefault="00BF2870" w:rsidP="00F455B2">
                      <w:pPr>
                        <w:pStyle w:val="B3"/>
                        <w:numPr>
                          <w:ilvl w:val="2"/>
                          <w:numId w:val="41"/>
                        </w:numPr>
                        <w:overflowPunct/>
                        <w:autoSpaceDE/>
                        <w:autoSpaceDN/>
                        <w:adjustRightInd/>
                        <w:jc w:val="left"/>
                        <w:textAlignment w:val="auto"/>
                      </w:pPr>
                      <w:r w:rsidRPr="00AD4D0B">
                        <w:t xml:space="preserve">UE calculates performance metric(s) </w:t>
                      </w:r>
                    </w:p>
                    <w:p w14:paraId="60EE7308" w14:textId="77777777" w:rsidR="00BF2870" w:rsidRPr="00AD4D0B" w:rsidRDefault="00BF2870" w:rsidP="00F455B2">
                      <w:pPr>
                        <w:pStyle w:val="B3"/>
                        <w:numPr>
                          <w:ilvl w:val="3"/>
                          <w:numId w:val="41"/>
                        </w:numPr>
                        <w:overflowPunct/>
                        <w:autoSpaceDE/>
                        <w:autoSpaceDN/>
                        <w:adjustRightInd/>
                        <w:jc w:val="left"/>
                        <w:textAlignment w:val="auto"/>
                      </w:pPr>
                      <w:r>
                        <w:rPr>
                          <w:rFonts w:eastAsia="DengXian" w:hint="eastAsia"/>
                          <w:lang w:eastAsia="zh-CN"/>
                        </w:rPr>
                        <w:t xml:space="preserve">FFS how to report and what to report </w:t>
                      </w:r>
                    </w:p>
                    <w:p w14:paraId="36BFD745" w14:textId="77777777" w:rsidR="00BF2870" w:rsidRPr="00AD4D0B" w:rsidRDefault="00BF2870" w:rsidP="00F455B2">
                      <w:pPr>
                        <w:pStyle w:val="B3"/>
                        <w:numPr>
                          <w:ilvl w:val="1"/>
                          <w:numId w:val="41"/>
                        </w:numPr>
                        <w:overflowPunct/>
                        <w:autoSpaceDE/>
                        <w:autoSpaceDN/>
                        <w:adjustRightInd/>
                        <w:jc w:val="left"/>
                        <w:textAlignment w:val="auto"/>
                      </w:pPr>
                      <w:r w:rsidRPr="00AD4D0B">
                        <w:t>FFS whether to trigger the report based on event(s) for Option 1 and/or Option 2</w:t>
                      </w:r>
                    </w:p>
                    <w:p w14:paraId="78B231FA" w14:textId="77777777" w:rsidR="00BF2870" w:rsidRPr="00BF2870" w:rsidRDefault="00BF2870" w:rsidP="00F455B2">
                      <w:pPr>
                        <w:pStyle w:val="B1"/>
                        <w:numPr>
                          <w:ilvl w:val="0"/>
                          <w:numId w:val="41"/>
                        </w:numPr>
                        <w:jc w:val="left"/>
                        <w:rPr>
                          <w:rFonts w:eastAsia="游明朝"/>
                          <w:bCs/>
                        </w:rPr>
                      </w:pPr>
                      <w:r w:rsidRPr="00AD4D0B">
                        <w:rPr>
                          <w:color w:val="000000"/>
                        </w:rPr>
                        <w:t>FFS Type 2 performance monitoring</w:t>
                      </w:r>
                    </w:p>
                  </w:txbxContent>
                </v:textbox>
                <w10:anchorlock/>
              </v:shape>
            </w:pict>
          </mc:Fallback>
        </mc:AlternateContent>
      </w:r>
    </w:p>
    <w:p w14:paraId="038A5D87" w14:textId="73266248"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 xml:space="preserve">The final decision of functionality activation/deactivation should be made by NW, as the decision should be made considering the optimization of NW not only </w:t>
      </w:r>
      <w:r w:rsidR="00B5422D">
        <w:rPr>
          <w:rFonts w:ascii="Times" w:eastAsiaTheme="minorEastAsia" w:hAnsi="Times" w:cs="Times"/>
          <w:color w:val="000000" w:themeColor="text1"/>
          <w:kern w:val="24"/>
          <w:szCs w:val="24"/>
          <w:lang w:val="en-US"/>
        </w:rPr>
        <w:t xml:space="preserve">per </w:t>
      </w:r>
      <w:r>
        <w:rPr>
          <w:rFonts w:ascii="Times" w:eastAsiaTheme="minorEastAsia" w:hAnsi="Times" w:cs="Times"/>
          <w:color w:val="000000" w:themeColor="text1"/>
          <w:kern w:val="24"/>
          <w:szCs w:val="24"/>
          <w:lang w:val="en-US"/>
        </w:rPr>
        <w:t xml:space="preserve">each UE. This </w:t>
      </w:r>
      <w:r w:rsidR="00A708D2">
        <w:rPr>
          <w:rFonts w:ascii="Times" w:eastAsiaTheme="minorEastAsia" w:hAnsi="Times" w:cs="Times"/>
          <w:color w:val="000000" w:themeColor="text1"/>
          <w:kern w:val="24"/>
          <w:szCs w:val="24"/>
          <w:lang w:val="en-US"/>
        </w:rPr>
        <w:t xml:space="preserve">optimization </w:t>
      </w:r>
      <w:r>
        <w:rPr>
          <w:rFonts w:ascii="Times" w:eastAsiaTheme="minorEastAsia" w:hAnsi="Times" w:cs="Times"/>
          <w:color w:val="000000" w:themeColor="text1"/>
          <w:kern w:val="24"/>
          <w:szCs w:val="24"/>
          <w:lang w:val="en-US"/>
        </w:rPr>
        <w:t xml:space="preserve">mechanism </w:t>
      </w:r>
      <w:r w:rsidR="00A708D2">
        <w:rPr>
          <w:rFonts w:ascii="Times" w:eastAsiaTheme="minorEastAsia" w:hAnsi="Times" w:cs="Times"/>
          <w:color w:val="000000" w:themeColor="text1"/>
          <w:kern w:val="24"/>
          <w:szCs w:val="24"/>
          <w:lang w:val="en-US"/>
        </w:rPr>
        <w:t xml:space="preserve">may be complicated and different according to NW. To enable that, type 1 performance monitoring is preferable, where functionality activation/deactivation decisions are made </w:t>
      </w:r>
      <w:r w:rsidR="00B5422D">
        <w:rPr>
          <w:rFonts w:ascii="Times" w:eastAsiaTheme="minorEastAsia" w:hAnsi="Times" w:cs="Times"/>
          <w:color w:val="000000" w:themeColor="text1"/>
          <w:kern w:val="24"/>
          <w:szCs w:val="24"/>
          <w:lang w:val="en-US"/>
        </w:rPr>
        <w:t xml:space="preserve">flexibly </w:t>
      </w:r>
      <w:r w:rsidR="00A708D2">
        <w:rPr>
          <w:rFonts w:ascii="Times" w:eastAsiaTheme="minorEastAsia" w:hAnsi="Times" w:cs="Times"/>
          <w:color w:val="000000" w:themeColor="text1"/>
          <w:kern w:val="24"/>
          <w:szCs w:val="24"/>
          <w:lang w:val="en-US"/>
        </w:rPr>
        <w:t xml:space="preserve">by NW with performance metrics. </w:t>
      </w:r>
    </w:p>
    <w:p w14:paraId="64CA3B5A" w14:textId="601F21CC" w:rsidR="00A708D2" w:rsidRPr="00E91CB2" w:rsidRDefault="00A708D2" w:rsidP="00F1008D">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794977">
        <w:rPr>
          <w:rFonts w:eastAsiaTheme="minorEastAsia" w:hint="eastAsia"/>
          <w:b/>
          <w:bCs/>
          <w:color w:val="000000"/>
          <w:szCs w:val="24"/>
          <w:u w:val="single"/>
          <w:lang w:val="x-none"/>
        </w:rPr>
        <w:t>4</w:t>
      </w:r>
      <w:r w:rsidRPr="00A93B88">
        <w:rPr>
          <w:rFonts w:eastAsiaTheme="minorEastAsia"/>
          <w:b/>
          <w:bCs/>
          <w:color w:val="000000"/>
          <w:szCs w:val="24"/>
          <w:lang w:val="en-US"/>
        </w:rPr>
        <w:t xml:space="preserve">: </w:t>
      </w:r>
      <w:r w:rsidR="004A71FE">
        <w:rPr>
          <w:rFonts w:eastAsiaTheme="minorEastAsia" w:hint="eastAsia"/>
          <w:b/>
          <w:bCs/>
          <w:color w:val="000000"/>
          <w:szCs w:val="24"/>
          <w:lang w:val="en-US"/>
        </w:rPr>
        <w:t>No</w:t>
      </w:r>
      <w:r>
        <w:rPr>
          <w:rFonts w:eastAsiaTheme="minorEastAsia"/>
          <w:b/>
          <w:bCs/>
          <w:color w:val="000000"/>
          <w:szCs w:val="24"/>
          <w:lang w:val="en-US"/>
        </w:rPr>
        <w:t xml:space="preserve">t </w:t>
      </w:r>
      <w:r w:rsidR="004A71FE">
        <w:rPr>
          <w:rFonts w:eastAsiaTheme="minorEastAsia" w:hint="eastAsia"/>
          <w:b/>
          <w:bCs/>
          <w:color w:val="000000"/>
          <w:szCs w:val="24"/>
          <w:lang w:val="en-US"/>
        </w:rPr>
        <w:t xml:space="preserve">support </w:t>
      </w:r>
      <w:r>
        <w:rPr>
          <w:rFonts w:eastAsiaTheme="minorEastAsia"/>
          <w:b/>
          <w:bCs/>
          <w:color w:val="000000"/>
          <w:szCs w:val="24"/>
          <w:lang w:val="en-US"/>
        </w:rPr>
        <w:t xml:space="preserve">type </w:t>
      </w:r>
      <w:r w:rsidR="004A71FE">
        <w:rPr>
          <w:rFonts w:eastAsiaTheme="minorEastAsia" w:hint="eastAsia"/>
          <w:b/>
          <w:bCs/>
          <w:color w:val="000000"/>
          <w:szCs w:val="24"/>
          <w:lang w:val="en-US"/>
        </w:rPr>
        <w:t>2</w:t>
      </w:r>
      <w:r>
        <w:rPr>
          <w:rFonts w:eastAsiaTheme="minorEastAsia"/>
          <w:b/>
          <w:bCs/>
          <w:color w:val="000000"/>
          <w:szCs w:val="24"/>
          <w:lang w:val="en-US"/>
        </w:rPr>
        <w:t xml:space="preserve"> performance monitoring</w:t>
      </w:r>
      <w:r w:rsidRPr="00214F6B">
        <w:rPr>
          <w:rFonts w:eastAsiaTheme="minorEastAsia"/>
          <w:b/>
          <w:bCs/>
          <w:color w:val="000000"/>
          <w:szCs w:val="24"/>
          <w:lang w:val="en-US"/>
        </w:rPr>
        <w:t>.</w:t>
      </w:r>
    </w:p>
    <w:p w14:paraId="20FB811F" w14:textId="5E3C3899" w:rsidR="009264D7" w:rsidRDefault="009264D7" w:rsidP="009264D7">
      <w:pPr>
        <w:rPr>
          <w:rFonts w:eastAsiaTheme="minorEastAsia"/>
          <w:szCs w:val="24"/>
        </w:rPr>
      </w:pPr>
      <w:r>
        <w:rPr>
          <w:rFonts w:ascii="Times" w:eastAsiaTheme="minorEastAsia" w:hAnsi="Times" w:cs="Times" w:hint="eastAsia"/>
          <w:color w:val="000000" w:themeColor="text1"/>
          <w:kern w:val="24"/>
          <w:szCs w:val="24"/>
          <w:lang w:val="en-US"/>
        </w:rPr>
        <w:t>A</w:t>
      </w:r>
      <w:r>
        <w:rPr>
          <w:rFonts w:ascii="Times" w:eastAsiaTheme="minorEastAsia" w:hAnsi="Times" w:cs="Times"/>
          <w:color w:val="000000" w:themeColor="text1"/>
          <w:kern w:val="24"/>
          <w:szCs w:val="24"/>
          <w:lang w:val="en-US"/>
        </w:rPr>
        <w:t xml:space="preserve">s inference results, </w:t>
      </w:r>
      <w:r>
        <w:rPr>
          <w:rFonts w:eastAsiaTheme="minorEastAsia"/>
          <w:szCs w:val="24"/>
        </w:rPr>
        <w:t>beam information and/or RSRP of predicted top K beam(s) (Opt1 and Opt2) were agreed. To analyse the performance of those predictions, the following metrics should be introduced.</w:t>
      </w:r>
    </w:p>
    <w:p w14:paraId="6B953C54" w14:textId="77777777" w:rsidR="009264D7" w:rsidRDefault="009264D7" w:rsidP="009264D7">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w:t>
      </w:r>
      <w:r w:rsidRPr="009357F6">
        <w:rPr>
          <w:rFonts w:ascii="Times" w:eastAsiaTheme="minorEastAsia" w:hAnsi="Times" w:cs="Times"/>
          <w:color w:val="000000" w:themeColor="text1"/>
          <w:kern w:val="24"/>
          <w:szCs w:val="24"/>
        </w:rPr>
        <w:t>Probability that predicted Top-K beams includes actual Top-1 beam</w:t>
      </w:r>
      <w:r>
        <w:rPr>
          <w:rFonts w:ascii="Times" w:eastAsiaTheme="minorEastAsia" w:hAnsi="Times" w:cs="Times"/>
          <w:color w:val="000000" w:themeColor="text1"/>
          <w:kern w:val="24"/>
          <w:szCs w:val="24"/>
          <w:lang w:val="en-US"/>
        </w:rPr>
        <w:t xml:space="preserve"> (for Opt1/2).</w:t>
      </w:r>
    </w:p>
    <w:p w14:paraId="573859F3" w14:textId="77777777" w:rsidR="009264D7" w:rsidRDefault="009264D7" w:rsidP="009264D7">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w:t>
      </w:r>
      <w:r w:rsidRPr="00D02623">
        <w:rPr>
          <w:rFonts w:ascii="Times" w:eastAsiaTheme="minorEastAsia" w:hAnsi="Times" w:cs="Times"/>
          <w:color w:val="000000" w:themeColor="text1"/>
          <w:kern w:val="24"/>
          <w:szCs w:val="24"/>
        </w:rPr>
        <w:t>RSRP difference between measured RSRP and predicted RSRP of top-1 or K beam(s)</w:t>
      </w:r>
      <w:r>
        <w:rPr>
          <w:rFonts w:ascii="Times" w:eastAsiaTheme="minorEastAsia" w:hAnsi="Times" w:cs="Times"/>
          <w:color w:val="000000" w:themeColor="text1"/>
          <w:kern w:val="24"/>
          <w:szCs w:val="24"/>
          <w:lang w:val="en-US"/>
        </w:rPr>
        <w:t xml:space="preserve"> (for Opt2).</w:t>
      </w:r>
    </w:p>
    <w:p w14:paraId="059DDB0B" w14:textId="4D86B03E" w:rsidR="004D240D" w:rsidRPr="004D240D" w:rsidRDefault="004D240D" w:rsidP="009264D7">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 xml:space="preserve">When performance metric is calculated, the metric should be based on the actual results instead of hypothetical values. Otherwise, the reliability of performance metric is low. Also, since the prediction error has some variances, it is reasonable to make LCM decision based on statistics of observed multiple samples. In order to report information useful for LCM decision at </w:t>
      </w:r>
      <w:proofErr w:type="spellStart"/>
      <w:r>
        <w:rPr>
          <w:rFonts w:ascii="Times" w:eastAsiaTheme="minorEastAsia" w:hAnsi="Times" w:cs="Times"/>
          <w:color w:val="000000" w:themeColor="text1"/>
          <w:kern w:val="24"/>
          <w:szCs w:val="24"/>
          <w:lang w:val="en-US"/>
        </w:rPr>
        <w:t>gNB</w:t>
      </w:r>
      <w:proofErr w:type="spellEnd"/>
      <w:r>
        <w:rPr>
          <w:rFonts w:ascii="Times" w:eastAsiaTheme="minorEastAsia" w:hAnsi="Times" w:cs="Times"/>
          <w:color w:val="000000" w:themeColor="text1"/>
          <w:kern w:val="24"/>
          <w:szCs w:val="24"/>
          <w:lang w:val="en-US"/>
        </w:rPr>
        <w:t xml:space="preserve"> side, the information should be statistic values of observed performance metrics derived from multiple samples. </w:t>
      </w:r>
    </w:p>
    <w:p w14:paraId="27DFADCC" w14:textId="03896BB2" w:rsidR="009264D7" w:rsidRDefault="009264D7" w:rsidP="009264D7">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794977">
        <w:rPr>
          <w:rFonts w:eastAsiaTheme="minorEastAsia" w:hint="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the following performance metric for reporting </w:t>
      </w:r>
      <w:r w:rsidRPr="008A6026">
        <w:rPr>
          <w:rFonts w:eastAsiaTheme="minorEastAsia"/>
          <w:b/>
          <w:bCs/>
          <w:color w:val="000000"/>
          <w:szCs w:val="24"/>
          <w:lang w:val="en-US"/>
        </w:rPr>
        <w:t>beam information and/or RSRP of predicted top K beam(s) (Opt1 and Opt2)</w:t>
      </w:r>
      <w:r w:rsidRPr="00214F6B">
        <w:rPr>
          <w:rFonts w:eastAsiaTheme="minorEastAsia"/>
          <w:b/>
          <w:bCs/>
          <w:color w:val="000000"/>
          <w:szCs w:val="24"/>
          <w:lang w:val="en-US"/>
        </w:rPr>
        <w:t>.</w:t>
      </w:r>
    </w:p>
    <w:p w14:paraId="4B1B41E0" w14:textId="77777777" w:rsidR="009264D7" w:rsidRPr="008A6026" w:rsidRDefault="009264D7" w:rsidP="009264D7">
      <w:pPr>
        <w:rPr>
          <w:rFonts w:eastAsiaTheme="minorEastAsia"/>
          <w:b/>
          <w:bCs/>
          <w:color w:val="000000"/>
          <w:szCs w:val="24"/>
          <w:lang w:val="en-US"/>
        </w:rPr>
      </w:pPr>
      <w:r w:rsidRPr="008A6026">
        <w:rPr>
          <w:rFonts w:eastAsiaTheme="minorEastAsia" w:hint="eastAsia"/>
          <w:b/>
          <w:bCs/>
          <w:color w:val="000000"/>
          <w:szCs w:val="24"/>
          <w:lang w:val="en-US"/>
        </w:rPr>
        <w:t>・</w:t>
      </w:r>
      <w:r w:rsidRPr="008A6026">
        <w:rPr>
          <w:rFonts w:eastAsiaTheme="minorEastAsia" w:hint="eastAsia"/>
          <w:b/>
          <w:bCs/>
          <w:color w:val="000000"/>
          <w:szCs w:val="24"/>
          <w:lang w:val="en-US"/>
        </w:rPr>
        <w:t>Beam prediction accuracy related KPI (for Opt1/2).</w:t>
      </w:r>
    </w:p>
    <w:p w14:paraId="165F32D9" w14:textId="7452FAEF" w:rsidR="009264D7" w:rsidRPr="009264D7" w:rsidRDefault="009264D7" w:rsidP="00F1008D">
      <w:pPr>
        <w:rPr>
          <w:rFonts w:eastAsiaTheme="minorEastAsia"/>
          <w:b/>
          <w:bCs/>
          <w:color w:val="000000"/>
          <w:szCs w:val="24"/>
          <w:lang w:val="en-US"/>
        </w:rPr>
      </w:pPr>
      <w:r w:rsidRPr="008A6026">
        <w:rPr>
          <w:rFonts w:eastAsiaTheme="minorEastAsia" w:hint="eastAsia"/>
          <w:b/>
          <w:bCs/>
          <w:color w:val="000000"/>
          <w:szCs w:val="24"/>
          <w:lang w:val="en-US"/>
        </w:rPr>
        <w:t>・</w:t>
      </w:r>
      <w:r w:rsidRPr="008A6026">
        <w:rPr>
          <w:rFonts w:eastAsiaTheme="minorEastAsia" w:hint="eastAsia"/>
          <w:b/>
          <w:bCs/>
          <w:color w:val="000000"/>
          <w:szCs w:val="24"/>
          <w:lang w:val="en-US"/>
        </w:rPr>
        <w:t>L1-RSRP difference evaluated by comparing measured RSRP and predicted RSRP (for Opt2).</w:t>
      </w:r>
    </w:p>
    <w:p w14:paraId="0D9634F9" w14:textId="5DDE364B" w:rsidR="00934BA6" w:rsidRPr="006335E6" w:rsidRDefault="00B3086A" w:rsidP="00F1008D">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 xml:space="preserve">In </w:t>
      </w:r>
      <w:r w:rsidR="00934BA6">
        <w:rPr>
          <w:rFonts w:ascii="Times" w:eastAsiaTheme="minorEastAsia" w:hAnsi="Times" w:cs="Times" w:hint="eastAsia"/>
          <w:color w:val="000000" w:themeColor="text1"/>
          <w:kern w:val="24"/>
          <w:szCs w:val="24"/>
          <w:lang w:val="en-US"/>
        </w:rPr>
        <w:t>UE-assisted performance monitoring</w:t>
      </w:r>
      <w:r>
        <w:rPr>
          <w:rFonts w:ascii="Times" w:eastAsiaTheme="minorEastAsia" w:hAnsi="Times" w:cs="Times" w:hint="eastAsia"/>
          <w:color w:val="000000" w:themeColor="text1"/>
          <w:kern w:val="24"/>
          <w:szCs w:val="24"/>
          <w:lang w:val="en-US"/>
        </w:rPr>
        <w:t xml:space="preserve">, what to be </w:t>
      </w:r>
      <w:r w:rsidR="00934BA6">
        <w:rPr>
          <w:rFonts w:ascii="Times" w:eastAsiaTheme="minorEastAsia" w:hAnsi="Times" w:cs="Times" w:hint="eastAsia"/>
          <w:color w:val="000000" w:themeColor="text1"/>
          <w:kern w:val="24"/>
          <w:szCs w:val="24"/>
          <w:lang w:val="en-US"/>
        </w:rPr>
        <w:t xml:space="preserve">reported is still </w:t>
      </w:r>
      <w:r w:rsidR="00C87E50">
        <w:rPr>
          <w:rFonts w:ascii="Times" w:eastAsiaTheme="minorEastAsia" w:hAnsi="Times" w:cs="Times" w:hint="eastAsia"/>
          <w:color w:val="000000" w:themeColor="text1"/>
          <w:kern w:val="24"/>
          <w:szCs w:val="24"/>
          <w:lang w:val="en-US"/>
        </w:rPr>
        <w:t>under the discussion</w:t>
      </w:r>
      <w:r w:rsidR="00934BA6">
        <w:rPr>
          <w:rFonts w:ascii="Times" w:eastAsiaTheme="minorEastAsia" w:hAnsi="Times" w:cs="Times" w:hint="eastAsia"/>
          <w:color w:val="000000" w:themeColor="text1"/>
          <w:kern w:val="24"/>
          <w:szCs w:val="24"/>
          <w:lang w:val="en-US"/>
        </w:rPr>
        <w:t>.</w:t>
      </w:r>
      <w:r w:rsidR="006335E6">
        <w:rPr>
          <w:rFonts w:ascii="Times" w:eastAsiaTheme="minorEastAsia" w:hAnsi="Times" w:cs="Times" w:hint="eastAsia"/>
          <w:color w:val="000000" w:themeColor="text1"/>
          <w:kern w:val="24"/>
          <w:szCs w:val="24"/>
          <w:lang w:val="en-US"/>
        </w:rPr>
        <w:t xml:space="preserve"> In type </w:t>
      </w:r>
      <w:r w:rsidR="00A72C5B">
        <w:rPr>
          <w:rFonts w:ascii="Times" w:eastAsiaTheme="minorEastAsia" w:hAnsi="Times" w:cs="Times" w:hint="eastAsia"/>
          <w:color w:val="000000" w:themeColor="text1"/>
          <w:kern w:val="24"/>
          <w:szCs w:val="24"/>
          <w:lang w:val="en-US"/>
        </w:rPr>
        <w:t>1</w:t>
      </w:r>
      <w:r w:rsidR="006335E6">
        <w:rPr>
          <w:rFonts w:ascii="Times" w:eastAsiaTheme="minorEastAsia" w:hAnsi="Times" w:cs="Times" w:hint="eastAsia"/>
          <w:color w:val="000000" w:themeColor="text1"/>
          <w:kern w:val="24"/>
          <w:szCs w:val="24"/>
          <w:lang w:val="en-US"/>
        </w:rPr>
        <w:t xml:space="preserve"> performance monitoring, the reported information is used for </w:t>
      </w:r>
      <w:proofErr w:type="spellStart"/>
      <w:r w:rsidR="006335E6">
        <w:rPr>
          <w:rFonts w:ascii="Times" w:eastAsiaTheme="minorEastAsia" w:hAnsi="Times" w:cs="Times" w:hint="eastAsia"/>
          <w:color w:val="000000" w:themeColor="text1"/>
          <w:kern w:val="24"/>
          <w:szCs w:val="24"/>
          <w:lang w:val="en-US"/>
        </w:rPr>
        <w:t>gNB</w:t>
      </w:r>
      <w:proofErr w:type="spellEnd"/>
      <w:r w:rsidR="006335E6">
        <w:rPr>
          <w:rFonts w:ascii="Times" w:eastAsiaTheme="minorEastAsia" w:hAnsi="Times" w:cs="Times" w:hint="eastAsia"/>
          <w:color w:val="000000" w:themeColor="text1"/>
          <w:kern w:val="24"/>
          <w:szCs w:val="24"/>
          <w:lang w:val="en-US"/>
        </w:rPr>
        <w:t xml:space="preserve"> to </w:t>
      </w:r>
      <w:r w:rsidR="006335E6">
        <w:rPr>
          <w:rFonts w:ascii="Times" w:eastAsiaTheme="minorEastAsia" w:hAnsi="Times" w:cs="Times"/>
          <w:color w:val="000000" w:themeColor="text1"/>
          <w:kern w:val="24"/>
          <w:szCs w:val="24"/>
          <w:lang w:val="en-US"/>
        </w:rPr>
        <w:t>determine</w:t>
      </w:r>
      <w:r w:rsidR="006335E6">
        <w:rPr>
          <w:rFonts w:ascii="Times" w:eastAsiaTheme="minorEastAsia" w:hAnsi="Times" w:cs="Times" w:hint="eastAsia"/>
          <w:color w:val="000000" w:themeColor="text1"/>
          <w:kern w:val="24"/>
          <w:szCs w:val="24"/>
          <w:lang w:val="en-US"/>
        </w:rPr>
        <w:t xml:space="preserve"> activ</w:t>
      </w:r>
      <w:r w:rsidR="00034570">
        <w:rPr>
          <w:rFonts w:ascii="Times" w:eastAsiaTheme="minorEastAsia" w:hAnsi="Times" w:cs="Times" w:hint="eastAsia"/>
          <w:color w:val="000000" w:themeColor="text1"/>
          <w:kern w:val="24"/>
          <w:szCs w:val="24"/>
          <w:lang w:val="en-US"/>
        </w:rPr>
        <w:t>ation and deactivation</w:t>
      </w:r>
      <w:r w:rsidR="00C87E50">
        <w:rPr>
          <w:rFonts w:ascii="Times" w:eastAsiaTheme="minorEastAsia" w:hAnsi="Times" w:cs="Times" w:hint="eastAsia"/>
          <w:color w:val="000000" w:themeColor="text1"/>
          <w:kern w:val="24"/>
          <w:szCs w:val="24"/>
          <w:lang w:val="en-US"/>
        </w:rPr>
        <w:t xml:space="preserve">. </w:t>
      </w:r>
      <w:r w:rsidR="009264D7">
        <w:rPr>
          <w:rFonts w:ascii="Times" w:eastAsiaTheme="minorEastAsia" w:hAnsi="Times" w:cs="Times" w:hint="eastAsia"/>
          <w:color w:val="000000" w:themeColor="text1"/>
          <w:kern w:val="24"/>
          <w:szCs w:val="24"/>
          <w:lang w:val="en-US"/>
        </w:rPr>
        <w:t xml:space="preserve">Since </w:t>
      </w:r>
      <w:r w:rsidR="00C87E50">
        <w:rPr>
          <w:rFonts w:ascii="Times" w:eastAsiaTheme="minorEastAsia" w:hAnsi="Times" w:cs="Times" w:hint="eastAsia"/>
          <w:color w:val="000000" w:themeColor="text1"/>
          <w:kern w:val="24"/>
          <w:szCs w:val="24"/>
          <w:lang w:val="en-US"/>
        </w:rPr>
        <w:t xml:space="preserve">the </w:t>
      </w:r>
      <w:r w:rsidR="009264D7">
        <w:rPr>
          <w:rFonts w:ascii="Times" w:eastAsiaTheme="minorEastAsia" w:hAnsi="Times" w:cs="Times" w:hint="eastAsia"/>
          <w:color w:val="000000" w:themeColor="text1"/>
          <w:kern w:val="24"/>
          <w:szCs w:val="24"/>
          <w:lang w:val="en-US"/>
        </w:rPr>
        <w:t xml:space="preserve">performance metric </w:t>
      </w:r>
      <w:r w:rsidR="009264D7">
        <w:rPr>
          <w:rFonts w:ascii="Times" w:eastAsiaTheme="minorEastAsia" w:hAnsi="Times" w:cs="Times"/>
          <w:color w:val="000000" w:themeColor="text1"/>
          <w:kern w:val="24"/>
          <w:szCs w:val="24"/>
          <w:lang w:val="en-US"/>
        </w:rPr>
        <w:t>value</w:t>
      </w:r>
      <w:r w:rsidR="009264D7">
        <w:rPr>
          <w:rFonts w:ascii="Times" w:eastAsiaTheme="minorEastAsia" w:hAnsi="Times" w:cs="Times" w:hint="eastAsia"/>
          <w:color w:val="000000" w:themeColor="text1"/>
          <w:kern w:val="24"/>
          <w:szCs w:val="24"/>
          <w:lang w:val="en-US"/>
        </w:rPr>
        <w:t xml:space="preserve"> is useful for that purpose, the reported </w:t>
      </w:r>
      <w:r w:rsidR="00D07378">
        <w:rPr>
          <w:rFonts w:ascii="Times" w:eastAsiaTheme="minorEastAsia" w:hAnsi="Times" w:cs="Times" w:hint="eastAsia"/>
          <w:color w:val="000000" w:themeColor="text1"/>
          <w:kern w:val="24"/>
          <w:szCs w:val="24"/>
          <w:lang w:val="en-US"/>
        </w:rPr>
        <w:t>content should be performance metric</w:t>
      </w:r>
      <w:r w:rsidR="00A72C5B">
        <w:rPr>
          <w:rFonts w:ascii="Times" w:eastAsiaTheme="minorEastAsia" w:hAnsi="Times" w:cs="Times" w:hint="eastAsia"/>
          <w:color w:val="000000" w:themeColor="text1"/>
          <w:kern w:val="24"/>
          <w:szCs w:val="24"/>
          <w:lang w:val="en-US"/>
        </w:rPr>
        <w:t xml:space="preserve"> values</w:t>
      </w:r>
      <w:r w:rsidR="00D07378">
        <w:rPr>
          <w:rFonts w:ascii="Times" w:eastAsiaTheme="minorEastAsia" w:hAnsi="Times" w:cs="Times" w:hint="eastAsia"/>
          <w:color w:val="000000" w:themeColor="text1"/>
          <w:kern w:val="24"/>
          <w:szCs w:val="24"/>
          <w:lang w:val="en-US"/>
        </w:rPr>
        <w:t>.</w:t>
      </w:r>
    </w:p>
    <w:p w14:paraId="37BAA3D9" w14:textId="30D5C4AC" w:rsidR="003E6DE3" w:rsidRPr="00D76FA1" w:rsidRDefault="00261279" w:rsidP="00F1008D">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794977">
        <w:rPr>
          <w:rFonts w:eastAsiaTheme="minorEastAsia" w:hint="eastAsia"/>
          <w:b/>
          <w:bCs/>
          <w:color w:val="000000"/>
          <w:szCs w:val="24"/>
          <w:u w:val="single"/>
          <w:lang w:val="x-none"/>
        </w:rPr>
        <w:t>16</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w:t>
      </w:r>
      <w:r w:rsidR="00107C99">
        <w:rPr>
          <w:rFonts w:eastAsiaTheme="minorEastAsia" w:hint="eastAsia"/>
          <w:b/>
          <w:bCs/>
          <w:color w:val="000000"/>
          <w:szCs w:val="24"/>
          <w:lang w:val="en-US"/>
        </w:rPr>
        <w:t>reporting of performance metric value</w:t>
      </w:r>
      <w:r w:rsidR="00A72C5B">
        <w:rPr>
          <w:rFonts w:eastAsiaTheme="minorEastAsia" w:hint="eastAsia"/>
          <w:b/>
          <w:bCs/>
          <w:color w:val="000000"/>
          <w:szCs w:val="24"/>
          <w:lang w:val="en-US"/>
        </w:rPr>
        <w:t>s</w:t>
      </w:r>
      <w:r w:rsidR="00107C99">
        <w:rPr>
          <w:rFonts w:eastAsiaTheme="minorEastAsia" w:hint="eastAsia"/>
          <w:b/>
          <w:bCs/>
          <w:color w:val="000000"/>
          <w:szCs w:val="24"/>
          <w:lang w:val="en-US"/>
        </w:rPr>
        <w:t xml:space="preserve"> in UE-assisted performance</w:t>
      </w:r>
      <w:r w:rsidR="00D76FA1">
        <w:rPr>
          <w:rFonts w:eastAsiaTheme="minorEastAsia" w:hint="eastAsia"/>
          <w:b/>
          <w:bCs/>
          <w:color w:val="000000"/>
          <w:szCs w:val="24"/>
          <w:lang w:val="en-US"/>
        </w:rPr>
        <w:t xml:space="preserve"> monitoring. </w:t>
      </w:r>
    </w:p>
    <w:p w14:paraId="70D535E8" w14:textId="54E724D2" w:rsidR="009E17FE" w:rsidRDefault="00C27457" w:rsidP="00F1008D">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 xml:space="preserve">When NW prefers to track the performance </w:t>
      </w:r>
      <w:r w:rsidR="005A4A1C">
        <w:rPr>
          <w:rFonts w:ascii="Times" w:eastAsiaTheme="minorEastAsia" w:hAnsi="Times" w:cs="Times" w:hint="eastAsia"/>
          <w:color w:val="000000" w:themeColor="text1"/>
          <w:kern w:val="24"/>
          <w:szCs w:val="24"/>
          <w:lang w:val="en-US"/>
        </w:rPr>
        <w:t>constantly, NW configuration/indication can be considered for</w:t>
      </w:r>
      <w:r w:rsidR="009E17FE">
        <w:rPr>
          <w:rFonts w:ascii="Times" w:eastAsiaTheme="minorEastAsia" w:hAnsi="Times" w:cs="Times" w:hint="eastAsia"/>
          <w:color w:val="000000" w:themeColor="text1"/>
          <w:kern w:val="24"/>
          <w:szCs w:val="24"/>
          <w:lang w:val="en-US"/>
        </w:rPr>
        <w:t xml:space="preserve"> </w:t>
      </w:r>
      <w:r w:rsidR="00836C02">
        <w:rPr>
          <w:rFonts w:ascii="Times" w:eastAsiaTheme="minorEastAsia" w:hAnsi="Times" w:cs="Times" w:hint="eastAsia"/>
          <w:color w:val="000000" w:themeColor="text1"/>
          <w:kern w:val="24"/>
          <w:szCs w:val="24"/>
          <w:lang w:val="en-US"/>
        </w:rPr>
        <w:t>trigge</w:t>
      </w:r>
      <w:r w:rsidR="009E17FE">
        <w:rPr>
          <w:rFonts w:ascii="Times" w:eastAsiaTheme="minorEastAsia" w:hAnsi="Times" w:cs="Times" w:hint="eastAsia"/>
          <w:color w:val="000000" w:themeColor="text1"/>
          <w:kern w:val="24"/>
          <w:szCs w:val="24"/>
          <w:lang w:val="en-US"/>
        </w:rPr>
        <w:t>ring</w:t>
      </w:r>
      <w:r w:rsidR="00836C02">
        <w:rPr>
          <w:rFonts w:ascii="Times" w:eastAsiaTheme="minorEastAsia" w:hAnsi="Times" w:cs="Times" w:hint="eastAsia"/>
          <w:color w:val="000000" w:themeColor="text1"/>
          <w:kern w:val="24"/>
          <w:szCs w:val="24"/>
          <w:lang w:val="en-US"/>
        </w:rPr>
        <w:t xml:space="preserve"> </w:t>
      </w:r>
      <w:r w:rsidR="009E17FE">
        <w:rPr>
          <w:rFonts w:ascii="Times" w:eastAsiaTheme="minorEastAsia" w:hAnsi="Times" w:cs="Times" w:hint="eastAsia"/>
          <w:color w:val="000000" w:themeColor="text1"/>
          <w:kern w:val="24"/>
          <w:szCs w:val="24"/>
          <w:lang w:val="en-US"/>
        </w:rPr>
        <w:t xml:space="preserve">UE-assisted performance monitoring </w:t>
      </w:r>
      <w:r w:rsidR="00836C02">
        <w:rPr>
          <w:rFonts w:ascii="Times" w:eastAsiaTheme="minorEastAsia" w:hAnsi="Times" w:cs="Times" w:hint="eastAsia"/>
          <w:color w:val="000000" w:themeColor="text1"/>
          <w:kern w:val="24"/>
          <w:szCs w:val="24"/>
          <w:lang w:val="en-US"/>
        </w:rPr>
        <w:t>reporting</w:t>
      </w:r>
      <w:r w:rsidR="009E17FE">
        <w:rPr>
          <w:rFonts w:ascii="Times" w:eastAsiaTheme="minorEastAsia" w:hAnsi="Times" w:cs="Times" w:hint="eastAsia"/>
          <w:color w:val="000000" w:themeColor="text1"/>
          <w:kern w:val="24"/>
          <w:szCs w:val="24"/>
          <w:lang w:val="en-US"/>
        </w:rPr>
        <w:t xml:space="preserve">. However, </w:t>
      </w:r>
      <w:r w:rsidR="00BD05FC">
        <w:rPr>
          <w:rFonts w:ascii="Times" w:eastAsiaTheme="minorEastAsia" w:hAnsi="Times" w:cs="Times" w:hint="eastAsia"/>
          <w:color w:val="000000" w:themeColor="text1"/>
          <w:kern w:val="24"/>
          <w:szCs w:val="24"/>
          <w:lang w:val="en-US"/>
        </w:rPr>
        <w:t xml:space="preserve">if NW </w:t>
      </w:r>
      <w:r w:rsidR="007D41AC">
        <w:rPr>
          <w:rFonts w:ascii="Times" w:eastAsiaTheme="minorEastAsia" w:hAnsi="Times" w:cs="Times" w:hint="eastAsia"/>
          <w:color w:val="000000" w:themeColor="text1"/>
          <w:kern w:val="24"/>
          <w:szCs w:val="24"/>
          <w:lang w:val="en-US"/>
        </w:rPr>
        <w:t xml:space="preserve">uses performance monitoring </w:t>
      </w:r>
      <w:r w:rsidR="00691598">
        <w:rPr>
          <w:rFonts w:ascii="Times" w:eastAsiaTheme="minorEastAsia" w:hAnsi="Times" w:cs="Times" w:hint="eastAsia"/>
          <w:color w:val="000000" w:themeColor="text1"/>
          <w:kern w:val="24"/>
          <w:szCs w:val="24"/>
          <w:lang w:val="en-US"/>
        </w:rPr>
        <w:t xml:space="preserve">as failure detection, reporting is necessary only when performance metric satisfies some conditions. In this approach, the signaling overhead can be reduced. </w:t>
      </w:r>
      <w:r w:rsidR="00964325">
        <w:rPr>
          <w:rFonts w:ascii="Times" w:eastAsiaTheme="minorEastAsia" w:hAnsi="Times" w:cs="Times" w:hint="eastAsia"/>
          <w:color w:val="000000" w:themeColor="text1"/>
          <w:kern w:val="24"/>
          <w:szCs w:val="24"/>
          <w:lang w:val="en-US"/>
        </w:rPr>
        <w:t>A</w:t>
      </w:r>
      <w:r w:rsidR="00691598">
        <w:rPr>
          <w:rFonts w:ascii="Times" w:eastAsiaTheme="minorEastAsia" w:hAnsi="Times" w:cs="Times" w:hint="eastAsia"/>
          <w:color w:val="000000" w:themeColor="text1"/>
          <w:kern w:val="24"/>
          <w:szCs w:val="24"/>
          <w:lang w:val="en-US"/>
        </w:rPr>
        <w:t>s</w:t>
      </w:r>
      <w:r w:rsidR="00964325">
        <w:rPr>
          <w:rFonts w:ascii="Times" w:eastAsiaTheme="minorEastAsia" w:hAnsi="Times" w:cs="Times" w:hint="eastAsia"/>
          <w:color w:val="000000" w:themeColor="text1"/>
          <w:kern w:val="24"/>
          <w:szCs w:val="24"/>
          <w:lang w:val="en-US"/>
        </w:rPr>
        <w:t xml:space="preserve"> </w:t>
      </w:r>
      <w:r w:rsidR="00A72C5B">
        <w:rPr>
          <w:rFonts w:ascii="Times" w:eastAsiaTheme="minorEastAsia" w:hAnsi="Times" w:cs="Times" w:hint="eastAsia"/>
          <w:color w:val="000000" w:themeColor="text1"/>
          <w:kern w:val="24"/>
          <w:szCs w:val="24"/>
          <w:lang w:val="en-US"/>
        </w:rPr>
        <w:t>both</w:t>
      </w:r>
      <w:r w:rsidR="00964325">
        <w:rPr>
          <w:rFonts w:ascii="Times" w:eastAsiaTheme="minorEastAsia" w:hAnsi="Times" w:cs="Times" w:hint="eastAsia"/>
          <w:color w:val="000000" w:themeColor="text1"/>
          <w:kern w:val="24"/>
          <w:szCs w:val="24"/>
          <w:lang w:val="en-US"/>
        </w:rPr>
        <w:t xml:space="preserve"> use case</w:t>
      </w:r>
      <w:r w:rsidR="00A72C5B">
        <w:rPr>
          <w:rFonts w:ascii="Times" w:eastAsiaTheme="minorEastAsia" w:hAnsi="Times" w:cs="Times" w:hint="eastAsia"/>
          <w:color w:val="000000" w:themeColor="text1"/>
          <w:kern w:val="24"/>
          <w:szCs w:val="24"/>
          <w:lang w:val="en-US"/>
        </w:rPr>
        <w:t>s</w:t>
      </w:r>
      <w:r w:rsidR="00964325">
        <w:rPr>
          <w:rFonts w:ascii="Times" w:eastAsiaTheme="minorEastAsia" w:hAnsi="Times" w:cs="Times" w:hint="eastAsia"/>
          <w:color w:val="000000" w:themeColor="text1"/>
          <w:kern w:val="24"/>
          <w:szCs w:val="24"/>
          <w:lang w:val="en-US"/>
        </w:rPr>
        <w:t xml:space="preserve"> </w:t>
      </w:r>
      <w:r w:rsidR="00A72C5B">
        <w:rPr>
          <w:rFonts w:ascii="Times" w:eastAsiaTheme="minorEastAsia" w:hAnsi="Times" w:cs="Times" w:hint="eastAsia"/>
          <w:color w:val="000000" w:themeColor="text1"/>
          <w:kern w:val="24"/>
          <w:szCs w:val="24"/>
          <w:lang w:val="en-US"/>
        </w:rPr>
        <w:t>are</w:t>
      </w:r>
      <w:r w:rsidR="00964325">
        <w:rPr>
          <w:rFonts w:ascii="Times" w:eastAsiaTheme="minorEastAsia" w:hAnsi="Times" w:cs="Times" w:hint="eastAsia"/>
          <w:color w:val="000000" w:themeColor="text1"/>
          <w:kern w:val="24"/>
          <w:szCs w:val="24"/>
          <w:lang w:val="en-US"/>
        </w:rPr>
        <w:t xml:space="preserve"> practical</w:t>
      </w:r>
      <w:r w:rsidR="00691598">
        <w:rPr>
          <w:rFonts w:ascii="Times" w:eastAsiaTheme="minorEastAsia" w:hAnsi="Times" w:cs="Times" w:hint="eastAsia"/>
          <w:color w:val="000000" w:themeColor="text1"/>
          <w:kern w:val="24"/>
          <w:szCs w:val="24"/>
          <w:lang w:val="en-US"/>
        </w:rPr>
        <w:t>, it is bene</w:t>
      </w:r>
      <w:r w:rsidR="00BF0C4E">
        <w:rPr>
          <w:rFonts w:ascii="Times" w:eastAsiaTheme="minorEastAsia" w:hAnsi="Times" w:cs="Times" w:hint="eastAsia"/>
          <w:color w:val="000000" w:themeColor="text1"/>
          <w:kern w:val="24"/>
          <w:szCs w:val="24"/>
          <w:lang w:val="en-US"/>
        </w:rPr>
        <w:t xml:space="preserve">ficial to support </w:t>
      </w:r>
      <w:r w:rsidR="00E45BCE">
        <w:rPr>
          <w:rFonts w:ascii="Times" w:eastAsiaTheme="minorEastAsia" w:hAnsi="Times" w:cs="Times" w:hint="eastAsia"/>
          <w:color w:val="000000" w:themeColor="text1"/>
          <w:kern w:val="24"/>
          <w:szCs w:val="24"/>
          <w:lang w:val="en-US"/>
        </w:rPr>
        <w:t xml:space="preserve">two </w:t>
      </w:r>
      <w:r w:rsidR="00BF0C4E">
        <w:rPr>
          <w:rFonts w:ascii="Times" w:eastAsiaTheme="minorEastAsia" w:hAnsi="Times" w:cs="Times" w:hint="eastAsia"/>
          <w:color w:val="000000" w:themeColor="text1"/>
          <w:kern w:val="24"/>
          <w:szCs w:val="24"/>
          <w:lang w:val="en-US"/>
        </w:rPr>
        <w:t>triggering mechani</w:t>
      </w:r>
      <w:r w:rsidR="00E45BCE">
        <w:rPr>
          <w:rFonts w:ascii="Times" w:eastAsiaTheme="minorEastAsia" w:hAnsi="Times" w:cs="Times" w:hint="eastAsia"/>
          <w:color w:val="000000" w:themeColor="text1"/>
          <w:kern w:val="24"/>
          <w:szCs w:val="24"/>
          <w:lang w:val="en-US"/>
        </w:rPr>
        <w:t xml:space="preserve">sm </w:t>
      </w:r>
      <w:r w:rsidR="00964325">
        <w:rPr>
          <w:rFonts w:ascii="Times" w:eastAsiaTheme="minorEastAsia" w:hAnsi="Times" w:cs="Times" w:hint="eastAsia"/>
          <w:color w:val="000000" w:themeColor="text1"/>
          <w:kern w:val="24"/>
          <w:szCs w:val="24"/>
          <w:lang w:val="en-US"/>
        </w:rPr>
        <w:t xml:space="preserve">to cover </w:t>
      </w:r>
      <w:r w:rsidR="00A72C5B">
        <w:rPr>
          <w:rFonts w:ascii="Times" w:eastAsiaTheme="minorEastAsia" w:hAnsi="Times" w:cs="Times" w:hint="eastAsia"/>
          <w:color w:val="000000" w:themeColor="text1"/>
          <w:kern w:val="24"/>
          <w:szCs w:val="24"/>
          <w:lang w:val="en-US"/>
        </w:rPr>
        <w:t>both</w:t>
      </w:r>
      <w:r w:rsidR="00964325">
        <w:rPr>
          <w:rFonts w:ascii="Times" w:eastAsiaTheme="minorEastAsia" w:hAnsi="Times" w:cs="Times" w:hint="eastAsia"/>
          <w:color w:val="000000" w:themeColor="text1"/>
          <w:kern w:val="24"/>
          <w:szCs w:val="24"/>
          <w:lang w:val="en-US"/>
        </w:rPr>
        <w:t>.</w:t>
      </w:r>
    </w:p>
    <w:p w14:paraId="30E808A8" w14:textId="1B5E9BE4" w:rsidR="002536B5" w:rsidRDefault="00964325" w:rsidP="00964325">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794977">
        <w:rPr>
          <w:rFonts w:eastAsiaTheme="minorEastAsia" w:hint="eastAsia"/>
          <w:b/>
          <w:bCs/>
          <w:color w:val="000000"/>
          <w:szCs w:val="24"/>
          <w:u w:val="single"/>
          <w:lang w:val="x-none"/>
        </w:rPr>
        <w:t>17</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w:t>
      </w:r>
      <w:r w:rsidR="002536B5">
        <w:rPr>
          <w:rFonts w:eastAsiaTheme="minorEastAsia" w:hint="eastAsia"/>
          <w:b/>
          <w:bCs/>
          <w:color w:val="000000"/>
          <w:szCs w:val="24"/>
          <w:lang w:val="en-US"/>
        </w:rPr>
        <w:t xml:space="preserve">the following </w:t>
      </w:r>
      <w:r>
        <w:rPr>
          <w:rFonts w:eastAsiaTheme="minorEastAsia" w:hint="eastAsia"/>
          <w:b/>
          <w:bCs/>
          <w:color w:val="000000"/>
          <w:szCs w:val="24"/>
          <w:lang w:val="en-US"/>
        </w:rPr>
        <w:t xml:space="preserve">triggering </w:t>
      </w:r>
      <w:r w:rsidR="002536B5">
        <w:rPr>
          <w:rFonts w:eastAsiaTheme="minorEastAsia" w:hint="eastAsia"/>
          <w:b/>
          <w:bCs/>
          <w:color w:val="000000"/>
          <w:szCs w:val="24"/>
          <w:lang w:val="en-US"/>
        </w:rPr>
        <w:t xml:space="preserve">mechanism of UE-assisted performance monitoring. </w:t>
      </w:r>
    </w:p>
    <w:p w14:paraId="02AA6786" w14:textId="77777777" w:rsidR="002536B5" w:rsidRPr="007E6FD6" w:rsidRDefault="002536B5" w:rsidP="00F455B2">
      <w:pPr>
        <w:pStyle w:val="aff6"/>
        <w:numPr>
          <w:ilvl w:val="0"/>
          <w:numId w:val="42"/>
        </w:numPr>
        <w:ind w:leftChars="0"/>
        <w:rPr>
          <w:rFonts w:eastAsiaTheme="minorEastAsia"/>
          <w:b/>
          <w:bCs/>
          <w:color w:val="000000"/>
          <w:szCs w:val="24"/>
          <w:lang w:val="en-US"/>
        </w:rPr>
      </w:pPr>
      <w:r w:rsidRPr="007E6FD6">
        <w:rPr>
          <w:rFonts w:eastAsiaTheme="minorEastAsia"/>
          <w:b/>
          <w:bCs/>
          <w:color w:val="000000"/>
          <w:szCs w:val="24"/>
          <w:lang w:val="en-US"/>
        </w:rPr>
        <w:t>Based on NW configuration/indication</w:t>
      </w:r>
    </w:p>
    <w:p w14:paraId="5E523268" w14:textId="77777777" w:rsidR="002536B5" w:rsidRPr="007E6FD6" w:rsidRDefault="002536B5" w:rsidP="00F455B2">
      <w:pPr>
        <w:pStyle w:val="aff6"/>
        <w:numPr>
          <w:ilvl w:val="0"/>
          <w:numId w:val="42"/>
        </w:numPr>
        <w:ind w:leftChars="0"/>
        <w:rPr>
          <w:rFonts w:eastAsiaTheme="minorEastAsia"/>
          <w:b/>
          <w:bCs/>
          <w:color w:val="000000"/>
          <w:szCs w:val="24"/>
          <w:lang w:val="en-US"/>
        </w:rPr>
      </w:pPr>
      <w:r w:rsidRPr="007E6FD6">
        <w:rPr>
          <w:rFonts w:eastAsiaTheme="minorEastAsia"/>
          <w:b/>
          <w:bCs/>
          <w:color w:val="000000"/>
          <w:szCs w:val="24"/>
          <w:lang w:val="en-US"/>
        </w:rPr>
        <w:t>When performance metric satisfies some conditions, such as larger/lower than thresholds</w:t>
      </w:r>
    </w:p>
    <w:p w14:paraId="2177D4C9" w14:textId="570DC262" w:rsidR="00962652" w:rsidRPr="00687D6B" w:rsidRDefault="00962652" w:rsidP="00D014A7">
      <w:pPr>
        <w:pStyle w:val="1"/>
        <w:numPr>
          <w:ilvl w:val="0"/>
          <w:numId w:val="5"/>
        </w:numPr>
        <w:tabs>
          <w:tab w:val="num" w:pos="425"/>
        </w:tabs>
        <w:spacing w:after="120"/>
        <w:ind w:left="0" w:firstLine="0"/>
        <w:rPr>
          <w:rFonts w:eastAsia="ＭＳ 明朝"/>
          <w:b/>
          <w:bCs/>
          <w:szCs w:val="24"/>
          <w:lang w:val="en-US"/>
        </w:rPr>
      </w:pPr>
      <w:r>
        <w:rPr>
          <w:rFonts w:eastAsia="ＭＳ 明朝"/>
          <w:b/>
          <w:bCs/>
          <w:szCs w:val="24"/>
          <w:lang w:val="en-US"/>
        </w:rPr>
        <w:t>NW sided model aspects</w:t>
      </w:r>
    </w:p>
    <w:p w14:paraId="546C2CBD" w14:textId="1D7D3119" w:rsidR="003A7A1E" w:rsidRDefault="00687D6B" w:rsidP="008E5817">
      <w:pPr>
        <w:pStyle w:val="2"/>
        <w:numPr>
          <w:ilvl w:val="1"/>
          <w:numId w:val="24"/>
        </w:numPr>
        <w:tabs>
          <w:tab w:val="num" w:pos="360"/>
        </w:tabs>
        <w:spacing w:afterLines="50" w:line="240" w:lineRule="auto"/>
        <w:ind w:left="357" w:hanging="357"/>
        <w:rPr>
          <w:rFonts w:eastAsia="SimSun"/>
          <w:b/>
          <w:bCs/>
          <w:sz w:val="22"/>
          <w:szCs w:val="22"/>
          <w:lang w:val="en-US" w:eastAsia="zh-CN"/>
        </w:rPr>
      </w:pPr>
      <w:r>
        <w:rPr>
          <w:rFonts w:eastAsia="SimSun"/>
          <w:b/>
          <w:bCs/>
          <w:sz w:val="22"/>
          <w:szCs w:val="22"/>
          <w:lang w:val="en-US" w:eastAsia="zh-CN"/>
        </w:rPr>
        <w:t>Data collection related aspect</w:t>
      </w:r>
    </w:p>
    <w:p w14:paraId="7D6240BA" w14:textId="225D2BB0" w:rsidR="004123C3" w:rsidRPr="004123C3" w:rsidRDefault="004123C3" w:rsidP="004123C3">
      <w:pPr>
        <w:rPr>
          <w:lang w:val="en-US"/>
        </w:rPr>
      </w:pPr>
      <w:r>
        <w:rPr>
          <w:lang w:val="en-US"/>
        </w:rPr>
        <w:t>At the RAN1#116 meeting, the agreement about reporting more than 4 beam related information in L1 signaling was made for NW side inference [5].</w:t>
      </w:r>
    </w:p>
    <w:p w14:paraId="10C0C6AE" w14:textId="729D75FA" w:rsidR="004123C3" w:rsidRDefault="004123C3" w:rsidP="004123C3">
      <w:pPr>
        <w:rPr>
          <w:rFonts w:eastAsiaTheme="minorEastAsia"/>
          <w:szCs w:val="24"/>
        </w:rPr>
      </w:pPr>
      <w:r w:rsidRPr="00A56597">
        <w:rPr>
          <w:rFonts w:eastAsia="SimSun"/>
          <w:noProof/>
          <w:sz w:val="22"/>
          <w:szCs w:val="22"/>
        </w:rPr>
        <mc:AlternateContent>
          <mc:Choice Requires="wps">
            <w:drawing>
              <wp:inline distT="0" distB="0" distL="0" distR="0" wp14:anchorId="4598BFA4" wp14:editId="0FFCDC56">
                <wp:extent cx="6146800" cy="1404620"/>
                <wp:effectExtent l="0" t="0" r="25400" b="10160"/>
                <wp:docPr id="7"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5034BE39" w14:textId="77777777" w:rsidR="004123C3" w:rsidRPr="00BF2870" w:rsidRDefault="004123C3" w:rsidP="004123C3">
                            <w:pPr>
                              <w:rPr>
                                <w:rFonts w:eastAsia="DengXian"/>
                                <w:highlight w:val="green"/>
                                <w:lang w:val="en-US" w:eastAsia="zh-CN"/>
                              </w:rPr>
                            </w:pPr>
                            <w:r w:rsidRPr="00BF2870">
                              <w:rPr>
                                <w:rFonts w:eastAsia="DengXian" w:hint="eastAsia"/>
                                <w:highlight w:val="green"/>
                                <w:lang w:val="en-US" w:eastAsia="zh-CN"/>
                              </w:rPr>
                              <w:t>A</w:t>
                            </w:r>
                            <w:r w:rsidRPr="00BF2870">
                              <w:rPr>
                                <w:rFonts w:eastAsia="DengXian"/>
                                <w:highlight w:val="green"/>
                                <w:lang w:val="en-US" w:eastAsia="zh-CN"/>
                              </w:rPr>
                              <w:t>greement</w:t>
                            </w:r>
                          </w:p>
                          <w:p w14:paraId="12726288" w14:textId="77777777" w:rsidR="004123C3" w:rsidRPr="00BF2870" w:rsidRDefault="004123C3" w:rsidP="004123C3">
                            <w:pPr>
                              <w:rPr>
                                <w:rFonts w:eastAsia="Times New Roman"/>
                                <w:lang w:val="en-US" w:eastAsia="zh-CN"/>
                              </w:rPr>
                            </w:pPr>
                            <w:r w:rsidRPr="00BF2870">
                              <w:rPr>
                                <w:rFonts w:eastAsia="Times New Roman"/>
                                <w:lang w:val="en-US" w:eastAsia="zh-CN"/>
                              </w:rPr>
                              <w:t>For NW-sided model, for inference, in a beam report initiated by network, based on one measurement resource set, support the report of more than 4 beam related information in L1 signaling</w:t>
                            </w:r>
                          </w:p>
                          <w:p w14:paraId="493ABC5E" w14:textId="77777777" w:rsidR="004123C3" w:rsidRPr="00BF2870" w:rsidRDefault="004123C3" w:rsidP="00F455B2">
                            <w:pPr>
                              <w:pStyle w:val="aff6"/>
                              <w:numPr>
                                <w:ilvl w:val="0"/>
                                <w:numId w:val="28"/>
                              </w:numPr>
                              <w:spacing w:after="0"/>
                              <w:ind w:leftChars="0" w:firstLine="402"/>
                              <w:jc w:val="left"/>
                              <w:rPr>
                                <w:rFonts w:eastAsia="Times New Roman"/>
                                <w:lang w:val="en-US" w:eastAsia="zh-CN"/>
                              </w:rPr>
                            </w:pPr>
                            <w:r w:rsidRPr="00BF2870">
                              <w:rPr>
                                <w:rFonts w:eastAsia="Times New Roman"/>
                                <w:lang w:val="en-US" w:eastAsia="zh-CN"/>
                              </w:rPr>
                              <w:t>Note: Purpose, such as above “For NW-sided model, for inference”, will not be specified in RAN 1 specifications</w:t>
                            </w:r>
                          </w:p>
                          <w:p w14:paraId="6D594E7E" w14:textId="77777777" w:rsidR="004123C3" w:rsidRPr="00BF2870" w:rsidRDefault="004123C3" w:rsidP="00F455B2">
                            <w:pPr>
                              <w:pStyle w:val="aff6"/>
                              <w:numPr>
                                <w:ilvl w:val="0"/>
                                <w:numId w:val="30"/>
                              </w:numPr>
                              <w:spacing w:after="0"/>
                              <w:ind w:leftChars="0" w:left="714" w:firstLine="402"/>
                              <w:jc w:val="left"/>
                              <w:rPr>
                                <w:rFonts w:eastAsia="Times New Roman"/>
                                <w:lang w:val="en-US" w:eastAsia="zh-CN"/>
                              </w:rPr>
                            </w:pPr>
                            <w:r w:rsidRPr="00BF2870">
                              <w:rPr>
                                <w:rFonts w:eastAsia="Times New Roman"/>
                                <w:lang w:val="en-US" w:eastAsia="zh-CN"/>
                              </w:rPr>
                              <w:t xml:space="preserve">FFS on the report content for beam related information </w:t>
                            </w:r>
                          </w:p>
                          <w:p w14:paraId="16252AA4" w14:textId="3771A940" w:rsidR="004123C3" w:rsidRPr="00BF2870" w:rsidRDefault="004123C3" w:rsidP="00F455B2">
                            <w:pPr>
                              <w:pStyle w:val="aff6"/>
                              <w:numPr>
                                <w:ilvl w:val="0"/>
                                <w:numId w:val="28"/>
                              </w:numPr>
                              <w:spacing w:after="0"/>
                              <w:ind w:leftChars="0" w:left="714" w:firstLine="402"/>
                              <w:jc w:val="left"/>
                              <w:rPr>
                                <w:rFonts w:eastAsia="Times New Roman"/>
                                <w:lang w:val="en-US" w:eastAsia="zh-CN"/>
                              </w:rPr>
                            </w:pPr>
                            <w:r w:rsidRPr="00BF2870">
                              <w:rPr>
                                <w:rFonts w:eastAsia="Times New Roman"/>
                                <w:lang w:val="en-US" w:eastAsia="zh-CN"/>
                              </w:rPr>
                              <w:t>FFS on max number of reported beam related information in one report</w:t>
                            </w:r>
                          </w:p>
                        </w:txbxContent>
                      </wps:txbx>
                      <wps:bodyPr rot="0" vert="horz" wrap="square" lIns="91440" tIns="45720" rIns="91440" bIns="45720" anchor="t" anchorCtr="0">
                        <a:spAutoFit/>
                      </wps:bodyPr>
                    </wps:wsp>
                  </a:graphicData>
                </a:graphic>
              </wp:inline>
            </w:drawing>
          </mc:Choice>
          <mc:Fallback>
            <w:pict>
              <v:shape w14:anchorId="4598BFA4" id="_x0000_s1033"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">
                <v:textbox style="mso-fit-shape-to-text:t">
                  <w:txbxContent>
                    <w:p w14:paraId="5034BE39" w14:textId="77777777" w:rsidR="004123C3" w:rsidRPr="00BF2870" w:rsidRDefault="004123C3" w:rsidP="004123C3">
                      <w:pPr>
                        <w:rPr>
                          <w:rFonts w:eastAsia="DengXian"/>
                          <w:highlight w:val="green"/>
                          <w:lang w:val="en-US" w:eastAsia="zh-CN"/>
                        </w:rPr>
                      </w:pPr>
                      <w:r w:rsidRPr="00BF2870">
                        <w:rPr>
                          <w:rFonts w:eastAsia="DengXian" w:hint="eastAsia"/>
                          <w:highlight w:val="green"/>
                          <w:lang w:val="en-US" w:eastAsia="zh-CN"/>
                        </w:rPr>
                        <w:t>A</w:t>
                      </w:r>
                      <w:r w:rsidRPr="00BF2870">
                        <w:rPr>
                          <w:rFonts w:eastAsia="DengXian"/>
                          <w:highlight w:val="green"/>
                          <w:lang w:val="en-US" w:eastAsia="zh-CN"/>
                        </w:rPr>
                        <w:t>greement</w:t>
                      </w:r>
                    </w:p>
                    <w:p w14:paraId="12726288" w14:textId="77777777" w:rsidR="004123C3" w:rsidRPr="00BF2870" w:rsidRDefault="004123C3" w:rsidP="004123C3">
                      <w:pPr>
                        <w:rPr>
                          <w:rFonts w:eastAsia="Times New Roman"/>
                          <w:lang w:val="en-US" w:eastAsia="zh-CN"/>
                        </w:rPr>
                      </w:pPr>
                      <w:r w:rsidRPr="00BF2870">
                        <w:rPr>
                          <w:rFonts w:eastAsia="Times New Roman"/>
                          <w:lang w:val="en-US" w:eastAsia="zh-CN"/>
                        </w:rPr>
                        <w:t>For NW-sided model, for inference, in a beam report initiated by network, based on one measurement resource set, support the report of more than 4 beam related information in L1 signaling</w:t>
                      </w:r>
                    </w:p>
                    <w:p w14:paraId="493ABC5E" w14:textId="77777777" w:rsidR="004123C3" w:rsidRPr="00BF2870" w:rsidRDefault="004123C3" w:rsidP="00F455B2">
                      <w:pPr>
                        <w:pStyle w:val="aff6"/>
                        <w:numPr>
                          <w:ilvl w:val="0"/>
                          <w:numId w:val="28"/>
                        </w:numPr>
                        <w:spacing w:after="0"/>
                        <w:ind w:leftChars="0" w:firstLine="402"/>
                        <w:jc w:val="left"/>
                        <w:rPr>
                          <w:rFonts w:eastAsia="Times New Roman"/>
                          <w:lang w:val="en-US" w:eastAsia="zh-CN"/>
                        </w:rPr>
                      </w:pPr>
                      <w:r w:rsidRPr="00BF2870">
                        <w:rPr>
                          <w:rFonts w:eastAsia="Times New Roman"/>
                          <w:lang w:val="en-US" w:eastAsia="zh-CN"/>
                        </w:rPr>
                        <w:t>Note: Purpose, such as above “For NW-sided model, for inference”, will not be specified in RAN 1 specifications</w:t>
                      </w:r>
                    </w:p>
                    <w:p w14:paraId="6D594E7E" w14:textId="77777777" w:rsidR="004123C3" w:rsidRPr="00BF2870" w:rsidRDefault="004123C3" w:rsidP="00F455B2">
                      <w:pPr>
                        <w:pStyle w:val="aff6"/>
                        <w:numPr>
                          <w:ilvl w:val="0"/>
                          <w:numId w:val="30"/>
                        </w:numPr>
                        <w:spacing w:after="0"/>
                        <w:ind w:leftChars="0" w:left="714" w:firstLine="402"/>
                        <w:jc w:val="left"/>
                        <w:rPr>
                          <w:rFonts w:eastAsia="Times New Roman"/>
                          <w:lang w:val="en-US" w:eastAsia="zh-CN"/>
                        </w:rPr>
                      </w:pPr>
                      <w:r w:rsidRPr="00BF2870">
                        <w:rPr>
                          <w:rFonts w:eastAsia="Times New Roman"/>
                          <w:lang w:val="en-US" w:eastAsia="zh-CN"/>
                        </w:rPr>
                        <w:t xml:space="preserve">FFS on the report content for beam related information </w:t>
                      </w:r>
                    </w:p>
                    <w:p w14:paraId="16252AA4" w14:textId="3771A940" w:rsidR="004123C3" w:rsidRPr="00BF2870" w:rsidRDefault="004123C3" w:rsidP="00F455B2">
                      <w:pPr>
                        <w:pStyle w:val="aff6"/>
                        <w:numPr>
                          <w:ilvl w:val="0"/>
                          <w:numId w:val="28"/>
                        </w:numPr>
                        <w:spacing w:after="0"/>
                        <w:ind w:leftChars="0" w:left="714" w:firstLine="402"/>
                        <w:jc w:val="left"/>
                        <w:rPr>
                          <w:rFonts w:eastAsia="Times New Roman"/>
                          <w:lang w:val="en-US" w:eastAsia="zh-CN"/>
                        </w:rPr>
                      </w:pPr>
                      <w:r w:rsidRPr="00BF2870">
                        <w:rPr>
                          <w:rFonts w:eastAsia="Times New Roman"/>
                          <w:lang w:val="en-US" w:eastAsia="zh-CN"/>
                        </w:rPr>
                        <w:t>FFS on max number of reported beam related information in one report</w:t>
                      </w:r>
                    </w:p>
                  </w:txbxContent>
                </v:textbox>
                <w10:anchorlock/>
              </v:shape>
            </w:pict>
          </mc:Fallback>
        </mc:AlternateContent>
      </w:r>
    </w:p>
    <w:p w14:paraId="0A85489C" w14:textId="3F3A90EF" w:rsidR="00A453E7" w:rsidRPr="00A453E7" w:rsidRDefault="004123C3" w:rsidP="004123C3">
      <w:pPr>
        <w:rPr>
          <w:rFonts w:eastAsiaTheme="minorEastAsia"/>
          <w:lang w:val="en-US"/>
        </w:rPr>
      </w:pPr>
      <w:r>
        <w:rPr>
          <w:rFonts w:eastAsiaTheme="minorEastAsia" w:hint="eastAsia"/>
          <w:szCs w:val="24"/>
        </w:rPr>
        <w:t>I</w:t>
      </w:r>
      <w:r>
        <w:rPr>
          <w:rFonts w:eastAsiaTheme="minorEastAsia"/>
          <w:szCs w:val="24"/>
        </w:rPr>
        <w:t>f one beam reporting contains more than 4 beams, the payload of beam reporting gets larger. To handle the increased payload size, overhead reduction techniques are preferable. For example, larger quantization step size can be considered for Set B measurement reporting. This technique can be valid based on the simulation results that training/inference via L1-RSRP with a large quantization step size does not affect the performance [2]. Also, w</w:t>
      </w:r>
      <w:r w:rsidR="00A453E7">
        <w:rPr>
          <w:rFonts w:eastAsiaTheme="minorEastAsia"/>
          <w:lang w:val="en-US"/>
        </w:rPr>
        <w:t xml:space="preserve">hen temporal beam prediction is applied at NW side, historical Set B measurements need to be reported from UE to NW. When those measurements are reported from UE to NW, </w:t>
      </w:r>
      <w:r>
        <w:rPr>
          <w:rFonts w:eastAsiaTheme="minorEastAsia"/>
          <w:lang w:val="en-US"/>
        </w:rPr>
        <w:t>reporting measurements from multiple time instances in one reporting is beneficial for payload overhead reduction by differential RSRP representation over multiple time instances and common CRI/SSBRI. In addition to payload overhead reduction, this reporting approach can</w:t>
      </w:r>
      <w:r w:rsidR="00A453E7">
        <w:rPr>
          <w:rFonts w:eastAsiaTheme="minorEastAsia"/>
          <w:lang w:val="en-US"/>
        </w:rPr>
        <w:t xml:space="preserve"> reduc</w:t>
      </w:r>
      <w:r>
        <w:rPr>
          <w:rFonts w:eastAsiaTheme="minorEastAsia"/>
          <w:lang w:val="en-US"/>
        </w:rPr>
        <w:t xml:space="preserve">e </w:t>
      </w:r>
      <w:r w:rsidR="00A453E7">
        <w:rPr>
          <w:rFonts w:eastAsiaTheme="minorEastAsia"/>
          <w:lang w:val="en-US"/>
        </w:rPr>
        <w:t>the number of</w:t>
      </w:r>
      <w:r>
        <w:rPr>
          <w:rFonts w:eastAsiaTheme="minorEastAsia"/>
          <w:lang w:val="en-US"/>
        </w:rPr>
        <w:t xml:space="preserve"> uplink transmissions. </w:t>
      </w:r>
    </w:p>
    <w:p w14:paraId="393001E4" w14:textId="226514C3" w:rsidR="004123C3" w:rsidRDefault="00A453E7" w:rsidP="00687D6B">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794977">
        <w:rPr>
          <w:rFonts w:eastAsiaTheme="minorEastAsia" w:hint="eastAsia"/>
          <w:b/>
          <w:bCs/>
          <w:color w:val="000000"/>
          <w:szCs w:val="24"/>
          <w:u w:val="single"/>
          <w:lang w:val="x-none"/>
        </w:rPr>
        <w:t>8</w:t>
      </w:r>
      <w:r w:rsidRPr="00A93B88">
        <w:rPr>
          <w:rFonts w:eastAsiaTheme="minorEastAsia"/>
          <w:b/>
          <w:bCs/>
          <w:color w:val="000000"/>
          <w:szCs w:val="24"/>
          <w:lang w:val="en-US"/>
        </w:rPr>
        <w:t xml:space="preserve">: </w:t>
      </w:r>
      <w:r>
        <w:rPr>
          <w:rFonts w:eastAsiaTheme="minorEastAsia"/>
          <w:b/>
          <w:bCs/>
          <w:color w:val="000000"/>
          <w:szCs w:val="24"/>
          <w:lang w:val="en-US"/>
        </w:rPr>
        <w:t xml:space="preserve">Consider </w:t>
      </w:r>
      <w:r w:rsidR="004123C3">
        <w:rPr>
          <w:rFonts w:eastAsiaTheme="minorEastAsia"/>
          <w:b/>
          <w:bCs/>
          <w:color w:val="000000"/>
          <w:szCs w:val="24"/>
          <w:lang w:val="en-US"/>
        </w:rPr>
        <w:t xml:space="preserve">overhead reduction for more than 4 beam related information in L1 signaling. </w:t>
      </w:r>
    </w:p>
    <w:p w14:paraId="5A111A24" w14:textId="77777777" w:rsidR="004123C3" w:rsidRDefault="004123C3" w:rsidP="00F455B2">
      <w:pPr>
        <w:pStyle w:val="aff6"/>
        <w:numPr>
          <w:ilvl w:val="0"/>
          <w:numId w:val="31"/>
        </w:numPr>
        <w:ind w:leftChars="0"/>
        <w:rPr>
          <w:rFonts w:eastAsiaTheme="minorEastAsia"/>
          <w:b/>
          <w:bCs/>
          <w:color w:val="000000"/>
          <w:szCs w:val="24"/>
          <w:lang w:val="en-US"/>
        </w:rPr>
      </w:pPr>
      <w:r>
        <w:rPr>
          <w:rFonts w:eastAsiaTheme="minorEastAsia"/>
          <w:b/>
          <w:bCs/>
          <w:color w:val="000000"/>
          <w:szCs w:val="24"/>
          <w:lang w:val="en-US"/>
        </w:rPr>
        <w:t>Large quantization step size for Set B measurement reporting</w:t>
      </w:r>
    </w:p>
    <w:p w14:paraId="5D03FBE5" w14:textId="77777777" w:rsidR="004123C3" w:rsidRDefault="004123C3" w:rsidP="00F455B2">
      <w:pPr>
        <w:pStyle w:val="aff6"/>
        <w:numPr>
          <w:ilvl w:val="0"/>
          <w:numId w:val="31"/>
        </w:numPr>
        <w:ind w:leftChars="0"/>
        <w:rPr>
          <w:rFonts w:eastAsiaTheme="minorEastAsia"/>
          <w:b/>
          <w:bCs/>
          <w:color w:val="000000"/>
          <w:szCs w:val="24"/>
          <w:lang w:val="en-US"/>
        </w:rPr>
      </w:pPr>
      <w:r>
        <w:rPr>
          <w:rFonts w:eastAsiaTheme="minorEastAsia"/>
          <w:b/>
          <w:bCs/>
          <w:color w:val="000000"/>
          <w:szCs w:val="24"/>
          <w:lang w:val="en-US"/>
        </w:rPr>
        <w:t xml:space="preserve">Reporting of measurements from multiple time instances in one reporting instance. </w:t>
      </w:r>
    </w:p>
    <w:p w14:paraId="3B02B160" w14:textId="5EF2A3F7" w:rsidR="004123C3" w:rsidRDefault="004123C3" w:rsidP="00F455B2">
      <w:pPr>
        <w:pStyle w:val="2"/>
        <w:numPr>
          <w:ilvl w:val="1"/>
          <w:numId w:val="24"/>
        </w:numPr>
        <w:tabs>
          <w:tab w:val="num" w:pos="360"/>
        </w:tabs>
        <w:spacing w:before="240" w:afterLines="50" w:line="240" w:lineRule="auto"/>
        <w:ind w:left="357" w:hanging="357"/>
        <w:rPr>
          <w:rFonts w:eastAsia="SimSun"/>
          <w:b/>
          <w:bCs/>
          <w:sz w:val="22"/>
          <w:szCs w:val="22"/>
          <w:lang w:val="en-US" w:eastAsia="zh-CN"/>
        </w:rPr>
      </w:pPr>
      <w:r>
        <w:rPr>
          <w:rFonts w:eastAsia="SimSun"/>
          <w:b/>
          <w:bCs/>
          <w:sz w:val="22"/>
          <w:szCs w:val="22"/>
          <w:lang w:val="en-US" w:eastAsia="zh-CN"/>
        </w:rPr>
        <w:t>UE additional conditions</w:t>
      </w:r>
    </w:p>
    <w:p w14:paraId="447A94E8" w14:textId="76B4D900" w:rsidR="004123C3" w:rsidRDefault="004123C3" w:rsidP="004123C3">
      <w:pPr>
        <w:rPr>
          <w:rFonts w:eastAsiaTheme="minorEastAsia"/>
          <w:lang w:val="en-US"/>
        </w:rPr>
      </w:pPr>
      <w:r>
        <w:rPr>
          <w:rFonts w:eastAsiaTheme="minorEastAsia"/>
          <w:lang w:val="en-US"/>
        </w:rPr>
        <w:t xml:space="preserve">How to handle NW side additional conditions for UE side model is well discussed, while UE side additional conditions for NW side model have not been discussed well. At the RAN1#116 meeting, it was proposed to consider UE Rx beam assumption as UE side additional conditions [5]. When UE determines Rx beam for reception, there are multiple approaches, such as random Rx beam, the best Rx beam associated with each Tx beam, the best Rx beam associated with the best Tx beam among measurements, and the best Rx beam based on the previous measurements. If different UE Rx beam determination approaches between training and inference makes NW side beam prediction difficult, this issue should be handled. </w:t>
      </w:r>
    </w:p>
    <w:p w14:paraId="7F50DC49" w14:textId="447B8B8C" w:rsidR="004123C3" w:rsidRDefault="004123C3" w:rsidP="004123C3">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794977">
        <w:rPr>
          <w:rFonts w:eastAsiaTheme="minorEastAsia" w:hint="eastAsia"/>
          <w:b/>
          <w:bCs/>
          <w:color w:val="000000"/>
          <w:szCs w:val="24"/>
          <w:u w:val="single"/>
          <w:lang w:val="x-none"/>
        </w:rPr>
        <w:t>9</w:t>
      </w:r>
      <w:r w:rsidRPr="00A93B88">
        <w:rPr>
          <w:rFonts w:eastAsiaTheme="minorEastAsia"/>
          <w:b/>
          <w:bCs/>
          <w:color w:val="000000"/>
          <w:szCs w:val="24"/>
          <w:lang w:val="en-US"/>
        </w:rPr>
        <w:t xml:space="preserve">: </w:t>
      </w:r>
      <w:r>
        <w:rPr>
          <w:rFonts w:eastAsiaTheme="minorEastAsia"/>
          <w:b/>
          <w:bCs/>
          <w:color w:val="000000"/>
          <w:szCs w:val="24"/>
          <w:lang w:val="en-US"/>
        </w:rPr>
        <w:t xml:space="preserve">If NW side beam prediction gets difficult due to UE side additional condition (e.g., UE Rx beam assumption), some enhancements should be introduced. </w:t>
      </w:r>
    </w:p>
    <w:p w14:paraId="736375BD" w14:textId="3676BD74" w:rsidR="006D02C5" w:rsidRDefault="006D02C5" w:rsidP="008E5817">
      <w:pPr>
        <w:pStyle w:val="1"/>
        <w:numPr>
          <w:ilvl w:val="0"/>
          <w:numId w:val="5"/>
        </w:numPr>
        <w:tabs>
          <w:tab w:val="num" w:pos="425"/>
        </w:tabs>
        <w:spacing w:before="180" w:after="120"/>
        <w:ind w:left="0" w:firstLine="0"/>
        <w:rPr>
          <w:rFonts w:eastAsia="ＭＳ 明朝"/>
          <w:b/>
          <w:bCs/>
          <w:szCs w:val="24"/>
          <w:lang w:val="en-US"/>
        </w:rPr>
      </w:pPr>
      <w:r w:rsidRPr="00FC1604">
        <w:rPr>
          <w:rFonts w:eastAsia="ＭＳ 明朝" w:hint="eastAsia"/>
          <w:b/>
          <w:bCs/>
          <w:szCs w:val="24"/>
          <w:lang w:val="en-US"/>
        </w:rPr>
        <w:t>Conclusion</w:t>
      </w:r>
    </w:p>
    <w:p w14:paraId="4142C6A4" w14:textId="5EABF366" w:rsidR="004114EC" w:rsidRPr="00794977" w:rsidRDefault="001D7D27" w:rsidP="004114EC">
      <w:pPr>
        <w:rPr>
          <w:rFonts w:eastAsiaTheme="minorEastAsia"/>
          <w:szCs w:val="24"/>
        </w:rPr>
      </w:pPr>
      <w:r w:rsidRPr="00B5422D">
        <w:rPr>
          <w:rFonts w:eastAsia="SimSun"/>
          <w:szCs w:val="24"/>
          <w:lang w:eastAsia="zh-CN"/>
        </w:rPr>
        <w:t xml:space="preserve">In this </w:t>
      </w:r>
      <w:r w:rsidR="008231AA" w:rsidRPr="00B5422D">
        <w:rPr>
          <w:rFonts w:eastAsia="SimSun"/>
          <w:szCs w:val="24"/>
          <w:lang w:eastAsia="zh-CN"/>
        </w:rPr>
        <w:t>contribution</w:t>
      </w:r>
      <w:r w:rsidRPr="00B5422D">
        <w:rPr>
          <w:rFonts w:eastAsia="SimSun"/>
          <w:szCs w:val="24"/>
          <w:lang w:eastAsia="zh-CN"/>
        </w:rPr>
        <w:t xml:space="preserve">, </w:t>
      </w:r>
      <w:r w:rsidR="00687D6B" w:rsidRPr="00B5422D">
        <w:rPr>
          <w:rFonts w:eastAsia="SimSun"/>
          <w:szCs w:val="24"/>
          <w:lang w:eastAsia="zh-CN"/>
        </w:rPr>
        <w:t xml:space="preserve">the </w:t>
      </w:r>
      <w:r w:rsidRPr="00B5422D">
        <w:rPr>
          <w:rFonts w:eastAsia="SimSun"/>
          <w:szCs w:val="24"/>
          <w:lang w:eastAsia="zh-CN"/>
        </w:rPr>
        <w:t>following proposals</w:t>
      </w:r>
      <w:r w:rsidR="00687D6B" w:rsidRPr="00B5422D">
        <w:rPr>
          <w:rFonts w:eastAsia="SimSun"/>
          <w:szCs w:val="24"/>
          <w:lang w:eastAsia="zh-CN"/>
        </w:rPr>
        <w:t xml:space="preserve"> are made,</w:t>
      </w:r>
    </w:p>
    <w:p w14:paraId="515E5C19" w14:textId="77777777" w:rsidR="004114EC" w:rsidRPr="003C23A2" w:rsidRDefault="004114EC" w:rsidP="004114EC">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b/>
          <w:bCs/>
          <w:color w:val="000000"/>
          <w:szCs w:val="24"/>
          <w:lang w:val="en-US"/>
        </w:rPr>
        <w:t xml:space="preserve">Discuss </w:t>
      </w:r>
      <w:r w:rsidRPr="003C23A2">
        <w:rPr>
          <w:rFonts w:eastAsiaTheme="minorEastAsia"/>
          <w:b/>
          <w:bCs/>
          <w:color w:val="000000"/>
          <w:szCs w:val="24"/>
          <w:lang w:val="en-US"/>
        </w:rPr>
        <w:t xml:space="preserve">how to handle measurement sensitivity issue </w:t>
      </w:r>
      <w:r>
        <w:rPr>
          <w:rFonts w:eastAsiaTheme="minorEastAsia"/>
          <w:b/>
          <w:bCs/>
          <w:color w:val="000000"/>
          <w:szCs w:val="24"/>
          <w:lang w:val="en-US"/>
        </w:rPr>
        <w:t>in the measurements of</w:t>
      </w:r>
      <w:r w:rsidRPr="003C23A2">
        <w:rPr>
          <w:rFonts w:eastAsiaTheme="minorEastAsia"/>
          <w:b/>
          <w:bCs/>
          <w:color w:val="000000"/>
          <w:szCs w:val="24"/>
          <w:lang w:val="en-US"/>
        </w:rPr>
        <w:t xml:space="preserve"> Set B/C. </w:t>
      </w:r>
      <w:r w:rsidRPr="00A93B88">
        <w:rPr>
          <w:rFonts w:eastAsiaTheme="minorEastAsia"/>
          <w:b/>
          <w:bCs/>
          <w:color w:val="000000"/>
          <w:szCs w:val="24"/>
          <w:lang w:val="en-US"/>
        </w:rPr>
        <w:t xml:space="preserve"> </w:t>
      </w:r>
    </w:p>
    <w:p w14:paraId="2064E8E0" w14:textId="77777777" w:rsidR="004114EC" w:rsidRDefault="004114EC" w:rsidP="004114EC">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2</w:t>
      </w:r>
      <w:r w:rsidRPr="00A93B88">
        <w:rPr>
          <w:rFonts w:eastAsiaTheme="minorEastAsia"/>
          <w:b/>
          <w:bCs/>
          <w:color w:val="000000"/>
          <w:szCs w:val="24"/>
          <w:lang w:val="en-US"/>
        </w:rPr>
        <w:t xml:space="preserve">: </w:t>
      </w:r>
      <w:r>
        <w:rPr>
          <w:rFonts w:eastAsiaTheme="minorEastAsia"/>
          <w:b/>
          <w:bCs/>
          <w:color w:val="000000"/>
          <w:szCs w:val="24"/>
          <w:lang w:val="en-US"/>
        </w:rPr>
        <w:t>Resources of Set A and Set B should be configured in CSI-</w:t>
      </w:r>
      <w:proofErr w:type="spellStart"/>
      <w:r>
        <w:rPr>
          <w:rFonts w:eastAsiaTheme="minorEastAsia"/>
          <w:b/>
          <w:bCs/>
          <w:color w:val="000000"/>
          <w:szCs w:val="24"/>
          <w:lang w:val="en-US"/>
        </w:rPr>
        <w:t>ResourceConfig</w:t>
      </w:r>
      <w:proofErr w:type="spellEnd"/>
    </w:p>
    <w:p w14:paraId="5A46A0DB" w14:textId="77777777" w:rsidR="004114EC" w:rsidRDefault="004114EC" w:rsidP="00F455B2">
      <w:pPr>
        <w:pStyle w:val="B2"/>
        <w:numPr>
          <w:ilvl w:val="0"/>
          <w:numId w:val="33"/>
        </w:numPr>
        <w:spacing w:before="240"/>
        <w:rPr>
          <w:rFonts w:eastAsiaTheme="minorEastAsia"/>
          <w:b/>
          <w:bCs/>
          <w:color w:val="000000"/>
          <w:szCs w:val="24"/>
          <w:lang w:val="en-US"/>
        </w:rPr>
      </w:pPr>
      <w:r>
        <w:rPr>
          <w:rFonts w:eastAsiaTheme="minorEastAsia"/>
          <w:b/>
          <w:bCs/>
          <w:color w:val="000000"/>
          <w:szCs w:val="24"/>
          <w:lang w:val="en-US"/>
        </w:rPr>
        <w:t>Resource of Set A should be configured for UE measurements aimed to training and performance monitoring.</w:t>
      </w:r>
    </w:p>
    <w:p w14:paraId="6295D656" w14:textId="77777777" w:rsidR="004114EC" w:rsidRPr="00FA17F9" w:rsidRDefault="004114EC" w:rsidP="00F455B2">
      <w:pPr>
        <w:pStyle w:val="B2"/>
        <w:numPr>
          <w:ilvl w:val="0"/>
          <w:numId w:val="33"/>
        </w:numPr>
        <w:spacing w:before="240"/>
        <w:rPr>
          <w:rFonts w:eastAsiaTheme="minorEastAsia"/>
          <w:b/>
          <w:bCs/>
          <w:color w:val="000000"/>
          <w:szCs w:val="24"/>
          <w:lang w:val="en-US"/>
        </w:rPr>
      </w:pPr>
      <w:r>
        <w:rPr>
          <w:rFonts w:eastAsiaTheme="minorEastAsia"/>
          <w:b/>
          <w:bCs/>
          <w:color w:val="000000"/>
          <w:szCs w:val="24"/>
          <w:lang w:val="en-US"/>
        </w:rPr>
        <w:t>Resources of Set B should be configured for UE measurements aimed to inference and performance monitoring</w:t>
      </w:r>
      <w:r w:rsidRPr="003C23A2">
        <w:rPr>
          <w:rFonts w:eastAsiaTheme="minorEastAsia"/>
          <w:b/>
          <w:bCs/>
          <w:color w:val="000000"/>
          <w:szCs w:val="24"/>
          <w:lang w:val="en-US"/>
        </w:rPr>
        <w:t>.</w:t>
      </w:r>
      <w:r>
        <w:rPr>
          <w:rFonts w:eastAsiaTheme="minorEastAsia"/>
          <w:szCs w:val="24"/>
        </w:rPr>
        <w:t xml:space="preserve"> </w:t>
      </w:r>
    </w:p>
    <w:p w14:paraId="78C7F7CB" w14:textId="77777777" w:rsidR="004114EC" w:rsidRDefault="004114EC" w:rsidP="004114EC">
      <w:pPr>
        <w:rPr>
          <w:rFonts w:eastAsiaTheme="minorEastAsia"/>
          <w:szCs w:val="24"/>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3</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configuring associated ID within resource related configuration for Set A/B, where the corresponding Set A/B can be assumed to be consistent for the same associated ID. </w:t>
      </w:r>
    </w:p>
    <w:p w14:paraId="2810452A" w14:textId="77777777" w:rsidR="004114EC" w:rsidRDefault="004114EC" w:rsidP="004114EC">
      <w:pPr>
        <w:pStyle w:val="B2"/>
        <w:spacing w:before="240"/>
        <w:ind w:left="0" w:firstLine="0"/>
        <w:rPr>
          <w:rFonts w:eastAsiaTheme="minorEastAsia"/>
          <w:b/>
          <w:bCs/>
          <w:color w:val="000000"/>
          <w:szCs w:val="24"/>
          <w:lang w:val="en-US"/>
        </w:rPr>
      </w:pPr>
      <w:r>
        <w:rPr>
          <w:rFonts w:eastAsiaTheme="minorEastAsia"/>
          <w:b/>
          <w:bCs/>
          <w:color w:val="000000"/>
          <w:szCs w:val="24"/>
          <w:u w:val="single"/>
        </w:rPr>
        <w:t>Proposal</w:t>
      </w:r>
      <w:r w:rsidRPr="00A93B88">
        <w:rPr>
          <w:rFonts w:eastAsiaTheme="minorEastAsia"/>
          <w:b/>
          <w:bCs/>
          <w:color w:val="000000"/>
          <w:szCs w:val="24"/>
          <w:u w:val="single"/>
          <w:lang w:val="x-none"/>
        </w:rPr>
        <w:t xml:space="preserve"> </w:t>
      </w:r>
      <w:r>
        <w:rPr>
          <w:rFonts w:eastAsiaTheme="minorEastAsia"/>
          <w:b/>
          <w:bCs/>
          <w:color w:val="000000"/>
          <w:szCs w:val="24"/>
          <w:u w:val="single"/>
          <w:lang w:val="x-none"/>
        </w:rPr>
        <w:t>4</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Supporting only performance monitoring based approach for consistency across training and inference should be avoided due to UE burden brought by performance monitoring. </w:t>
      </w:r>
    </w:p>
    <w:p w14:paraId="42D4D6BF" w14:textId="77777777" w:rsidR="00974DFD" w:rsidRDefault="00974DFD" w:rsidP="00974DFD">
      <w:pPr>
        <w:pStyle w:val="B2"/>
        <w:spacing w:before="240"/>
        <w:ind w:left="0" w:firstLine="0"/>
        <w:rPr>
          <w:rFonts w:eastAsiaTheme="minorEastAsia"/>
          <w:b/>
          <w:bCs/>
          <w:color w:val="000000"/>
          <w:szCs w:val="24"/>
          <w:lang w:val="en-US"/>
        </w:rPr>
      </w:pPr>
      <w:r>
        <w:rPr>
          <w:rFonts w:eastAsiaTheme="minorEastAsia"/>
          <w:b/>
          <w:bCs/>
          <w:color w:val="000000"/>
          <w:szCs w:val="24"/>
          <w:u w:val="single"/>
        </w:rPr>
        <w:t>Proposal</w:t>
      </w:r>
      <w:r w:rsidRPr="00A93B88">
        <w:rPr>
          <w:rFonts w:eastAsiaTheme="minorEastAsia"/>
          <w:b/>
          <w:bCs/>
          <w:color w:val="000000"/>
          <w:szCs w:val="24"/>
          <w:u w:val="single"/>
          <w:lang w:val="x-none"/>
        </w:rPr>
        <w:t xml:space="preserve"> </w:t>
      </w:r>
      <w:r>
        <w:rPr>
          <w:rFonts w:eastAsiaTheme="minor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b/>
          <w:bCs/>
          <w:color w:val="000000"/>
          <w:szCs w:val="24"/>
          <w:lang w:val="en-US"/>
        </w:rPr>
        <w:t>In performance monitoring based approach for consistency over training and inference for Set A/B, the following procedures can be considered.</w:t>
      </w:r>
    </w:p>
    <w:p w14:paraId="7A3F362C" w14:textId="77777777" w:rsidR="00974DFD" w:rsidRDefault="00974DFD" w:rsidP="00974DFD">
      <w:pPr>
        <w:pStyle w:val="B2"/>
        <w:numPr>
          <w:ilvl w:val="0"/>
          <w:numId w:val="44"/>
        </w:numPr>
        <w:spacing w:after="0"/>
        <w:rPr>
          <w:rFonts w:eastAsiaTheme="minorEastAsia"/>
          <w:b/>
          <w:bCs/>
          <w:color w:val="000000"/>
          <w:szCs w:val="24"/>
          <w:lang w:val="en-US"/>
        </w:rPr>
      </w:pPr>
      <w:r w:rsidRPr="00FA17F9">
        <w:rPr>
          <w:rFonts w:eastAsiaTheme="minorEastAsia"/>
          <w:b/>
          <w:bCs/>
          <w:color w:val="000000"/>
          <w:szCs w:val="24"/>
          <w:lang w:val="en-US"/>
        </w:rPr>
        <w:t>Step1: UE reports general beam prediction capability.</w:t>
      </w:r>
    </w:p>
    <w:p w14:paraId="660E3F8D" w14:textId="77777777" w:rsidR="00974DFD" w:rsidRDefault="00974DFD" w:rsidP="00974DFD">
      <w:pPr>
        <w:pStyle w:val="B2"/>
        <w:numPr>
          <w:ilvl w:val="0"/>
          <w:numId w:val="44"/>
        </w:numPr>
        <w:spacing w:after="0"/>
        <w:rPr>
          <w:rFonts w:eastAsiaTheme="minorEastAsia"/>
          <w:b/>
          <w:bCs/>
          <w:color w:val="000000"/>
          <w:szCs w:val="24"/>
          <w:lang w:val="en-US"/>
        </w:rPr>
      </w:pPr>
      <w:r w:rsidRPr="00FA17F9">
        <w:rPr>
          <w:rFonts w:eastAsiaTheme="minorEastAsia"/>
          <w:b/>
          <w:bCs/>
          <w:color w:val="000000"/>
          <w:szCs w:val="24"/>
          <w:lang w:val="en-US"/>
        </w:rPr>
        <w:t>Step2: UE receives the message including configuration of Set A/B and request to report beam prediction capability/applicability of corresponding to Set A/B.</w:t>
      </w:r>
    </w:p>
    <w:p w14:paraId="4BA8F0F1" w14:textId="77777777" w:rsidR="00974DFD" w:rsidRPr="00FA17F9" w:rsidRDefault="00974DFD" w:rsidP="00974DFD">
      <w:pPr>
        <w:pStyle w:val="B2"/>
        <w:numPr>
          <w:ilvl w:val="0"/>
          <w:numId w:val="44"/>
        </w:numPr>
        <w:spacing w:after="0"/>
        <w:rPr>
          <w:rFonts w:eastAsiaTheme="minorEastAsia"/>
          <w:b/>
          <w:bCs/>
          <w:color w:val="000000"/>
          <w:szCs w:val="24"/>
          <w:lang w:val="en-US"/>
        </w:rPr>
      </w:pPr>
      <w:r w:rsidRPr="00FA17F9">
        <w:rPr>
          <w:rFonts w:eastAsiaTheme="minorEastAsia"/>
          <w:b/>
          <w:bCs/>
          <w:color w:val="000000"/>
          <w:szCs w:val="24"/>
          <w:lang w:val="en-US"/>
        </w:rPr>
        <w:t>Step3: UE check the capability/applicability of corresponding Set A/B via associated ID and/or performance monitoring.</w:t>
      </w:r>
    </w:p>
    <w:p w14:paraId="2B303CE5" w14:textId="77777777" w:rsidR="00974DFD" w:rsidRDefault="00974DFD" w:rsidP="00974DFD">
      <w:pPr>
        <w:pStyle w:val="B2"/>
        <w:numPr>
          <w:ilvl w:val="0"/>
          <w:numId w:val="44"/>
        </w:numPr>
        <w:spacing w:after="0"/>
        <w:rPr>
          <w:rFonts w:eastAsiaTheme="minorEastAsia"/>
          <w:b/>
          <w:bCs/>
          <w:color w:val="000000"/>
          <w:szCs w:val="24"/>
          <w:lang w:val="en-US"/>
        </w:rPr>
      </w:pPr>
      <w:r w:rsidRPr="00FA17F9">
        <w:rPr>
          <w:rFonts w:eastAsiaTheme="minorEastAsia"/>
          <w:b/>
          <w:bCs/>
          <w:color w:val="000000"/>
          <w:szCs w:val="24"/>
          <w:lang w:val="en-US"/>
        </w:rPr>
        <w:t>Step4: UE reports the beam prediction capability/applicability of corresponding to Set A and Set B.</w:t>
      </w:r>
    </w:p>
    <w:p w14:paraId="749CF3E1" w14:textId="77777777" w:rsidR="00974DFD" w:rsidRPr="00FA17F9" w:rsidRDefault="00974DFD" w:rsidP="00974DFD">
      <w:pPr>
        <w:pStyle w:val="B2"/>
        <w:numPr>
          <w:ilvl w:val="0"/>
          <w:numId w:val="44"/>
        </w:numPr>
        <w:spacing w:after="0"/>
        <w:rPr>
          <w:rFonts w:eastAsiaTheme="minorEastAsia"/>
          <w:b/>
          <w:bCs/>
          <w:color w:val="000000"/>
          <w:szCs w:val="24"/>
          <w:lang w:val="en-US"/>
        </w:rPr>
      </w:pPr>
      <w:r>
        <w:rPr>
          <w:rFonts w:eastAsiaTheme="minorEastAsia" w:hint="eastAsia"/>
          <w:b/>
          <w:bCs/>
          <w:color w:val="000000"/>
          <w:szCs w:val="24"/>
          <w:lang w:val="en-US"/>
        </w:rPr>
        <w:t>N</w:t>
      </w:r>
      <w:r>
        <w:rPr>
          <w:rFonts w:eastAsiaTheme="minorEastAsia"/>
          <w:b/>
          <w:bCs/>
          <w:color w:val="000000"/>
          <w:szCs w:val="24"/>
          <w:lang w:val="en-US"/>
        </w:rPr>
        <w:t xml:space="preserve">ote: </w:t>
      </w:r>
      <w:r w:rsidRPr="00FA17F9">
        <w:rPr>
          <w:rFonts w:eastAsiaTheme="minorEastAsia"/>
          <w:b/>
          <w:bCs/>
          <w:color w:val="000000"/>
          <w:szCs w:val="24"/>
          <w:lang w:val="en-US"/>
        </w:rPr>
        <w:t>the detail/signaling of Step2/4 can be discussed in RAN2.</w:t>
      </w:r>
    </w:p>
    <w:p w14:paraId="5B0A062A" w14:textId="77777777" w:rsidR="004114EC" w:rsidRPr="00FA17F9" w:rsidRDefault="004114EC" w:rsidP="004114EC">
      <w:pPr>
        <w:pStyle w:val="B2"/>
        <w:spacing w:before="240"/>
        <w:ind w:left="0" w:firstLine="0"/>
        <w:rPr>
          <w:rFonts w:eastAsiaTheme="minorEastAsia"/>
          <w:b/>
          <w:bCs/>
          <w:color w:val="000000"/>
          <w:szCs w:val="24"/>
          <w:lang w:val="en-US"/>
        </w:rPr>
      </w:pPr>
      <w:r>
        <w:rPr>
          <w:rFonts w:eastAsiaTheme="minorEastAsia"/>
          <w:b/>
          <w:bCs/>
          <w:color w:val="000000"/>
          <w:szCs w:val="24"/>
          <w:u w:val="single"/>
        </w:rPr>
        <w:t>Proposal</w:t>
      </w:r>
      <w:r w:rsidRPr="00A93B88">
        <w:rPr>
          <w:rFonts w:eastAsiaTheme="minorEastAsia"/>
          <w:b/>
          <w:bCs/>
          <w:color w:val="000000"/>
          <w:szCs w:val="24"/>
          <w:u w:val="single"/>
          <w:lang w:val="x-none"/>
        </w:rPr>
        <w:t xml:space="preserve"> </w:t>
      </w:r>
      <w:r>
        <w:rPr>
          <w:rFonts w:eastAsiaTheme="minorEastAsia"/>
          <w:b/>
          <w:bCs/>
          <w:color w:val="000000"/>
          <w:szCs w:val="24"/>
          <w:u w:val="single"/>
          <w:lang w:val="x-none"/>
        </w:rPr>
        <w:t>6</w:t>
      </w:r>
      <w:r w:rsidRPr="00A93B88">
        <w:rPr>
          <w:rFonts w:eastAsiaTheme="minorEastAsia"/>
          <w:b/>
          <w:bCs/>
          <w:color w:val="000000"/>
          <w:szCs w:val="24"/>
          <w:lang w:val="en-US"/>
        </w:rPr>
        <w:t xml:space="preserve">: </w:t>
      </w:r>
      <w:r w:rsidRPr="00FA17F9">
        <w:rPr>
          <w:rFonts w:eastAsiaTheme="minorEastAsia"/>
          <w:b/>
          <w:bCs/>
          <w:color w:val="000000"/>
          <w:szCs w:val="24"/>
          <w:lang w:val="en-US"/>
        </w:rPr>
        <w:t xml:space="preserve">Support the following configuration under </w:t>
      </w:r>
      <w:r w:rsidRPr="00FA17F9">
        <w:rPr>
          <w:rFonts w:eastAsiaTheme="minorEastAsia"/>
          <w:b/>
          <w:bCs/>
          <w:i/>
          <w:iCs/>
          <w:color w:val="000000"/>
          <w:szCs w:val="24"/>
          <w:lang w:val="en-US"/>
        </w:rPr>
        <w:t>CSI-</w:t>
      </w:r>
      <w:proofErr w:type="spellStart"/>
      <w:r w:rsidRPr="00FA17F9">
        <w:rPr>
          <w:rFonts w:eastAsiaTheme="minorEastAsia"/>
          <w:b/>
          <w:bCs/>
          <w:i/>
          <w:iCs/>
          <w:color w:val="000000"/>
          <w:szCs w:val="24"/>
          <w:lang w:val="en-US"/>
        </w:rPr>
        <w:t>ReportConfig</w:t>
      </w:r>
      <w:proofErr w:type="spellEnd"/>
      <w:r>
        <w:rPr>
          <w:rFonts w:eastAsiaTheme="minorEastAsia"/>
          <w:b/>
          <w:bCs/>
          <w:i/>
          <w:iCs/>
          <w:color w:val="000000"/>
          <w:szCs w:val="24"/>
          <w:lang w:val="en-US"/>
        </w:rPr>
        <w:t xml:space="preserve"> </w:t>
      </w:r>
      <w:r>
        <w:rPr>
          <w:rFonts w:eastAsiaTheme="minorEastAsia"/>
          <w:b/>
          <w:bCs/>
          <w:color w:val="000000"/>
          <w:szCs w:val="24"/>
          <w:lang w:val="en-US"/>
        </w:rPr>
        <w:t>(Alt3 or Alt4)</w:t>
      </w:r>
    </w:p>
    <w:p w14:paraId="2A9B562C" w14:textId="77777777" w:rsidR="004114EC" w:rsidRPr="00FA17F9" w:rsidRDefault="004114EC" w:rsidP="00F455B2">
      <w:pPr>
        <w:pStyle w:val="B2"/>
        <w:numPr>
          <w:ilvl w:val="0"/>
          <w:numId w:val="39"/>
        </w:numPr>
        <w:spacing w:before="240"/>
        <w:rPr>
          <w:rFonts w:eastAsiaTheme="minorEastAsia"/>
          <w:b/>
          <w:bCs/>
          <w:color w:val="000000"/>
          <w:szCs w:val="24"/>
          <w:lang w:val="en-US"/>
        </w:rPr>
      </w:pPr>
      <w:r w:rsidRPr="00FA17F9">
        <w:rPr>
          <w:rFonts w:eastAsiaTheme="minorEastAsia"/>
          <w:b/>
          <w:bCs/>
          <w:color w:val="000000"/>
          <w:szCs w:val="24"/>
          <w:lang w:val="en-US"/>
        </w:rPr>
        <w:t xml:space="preserve">One </w:t>
      </w:r>
      <w:r w:rsidRPr="00FA17F9">
        <w:rPr>
          <w:rFonts w:eastAsiaTheme="minorEastAsia"/>
          <w:b/>
          <w:bCs/>
          <w:i/>
          <w:iCs/>
          <w:color w:val="000000"/>
          <w:szCs w:val="24"/>
          <w:lang w:val="en-US"/>
        </w:rPr>
        <w:t>CSI-</w:t>
      </w:r>
      <w:proofErr w:type="spellStart"/>
      <w:r w:rsidRPr="00FA17F9">
        <w:rPr>
          <w:rFonts w:eastAsiaTheme="minorEastAsia"/>
          <w:b/>
          <w:bCs/>
          <w:i/>
          <w:iCs/>
          <w:color w:val="000000"/>
          <w:szCs w:val="24"/>
          <w:lang w:val="en-US"/>
        </w:rPr>
        <w:t>ResourceConfigId</w:t>
      </w:r>
      <w:proofErr w:type="spellEnd"/>
      <w:r w:rsidRPr="00FA17F9">
        <w:rPr>
          <w:rFonts w:eastAsiaTheme="minorEastAsia"/>
          <w:b/>
          <w:bCs/>
          <w:color w:val="000000"/>
          <w:szCs w:val="24"/>
          <w:lang w:val="en-US"/>
        </w:rPr>
        <w:t xml:space="preserve"> is configured for Set B </w:t>
      </w:r>
    </w:p>
    <w:p w14:paraId="45153E76" w14:textId="24D2F90D" w:rsidR="004114EC" w:rsidRPr="004114EC" w:rsidRDefault="004114EC" w:rsidP="00F455B2">
      <w:pPr>
        <w:pStyle w:val="B2"/>
        <w:numPr>
          <w:ilvl w:val="0"/>
          <w:numId w:val="39"/>
        </w:numPr>
        <w:spacing w:before="240"/>
        <w:rPr>
          <w:rFonts w:eastAsiaTheme="minorEastAsia"/>
          <w:b/>
          <w:bCs/>
          <w:color w:val="000000"/>
          <w:szCs w:val="24"/>
          <w:lang w:val="en-US"/>
        </w:rPr>
      </w:pPr>
      <w:r w:rsidRPr="00FA17F9">
        <w:rPr>
          <w:rFonts w:eastAsiaTheme="minorEastAsia"/>
          <w:b/>
          <w:bCs/>
          <w:color w:val="000000"/>
          <w:szCs w:val="24"/>
          <w:lang w:val="en-US"/>
        </w:rPr>
        <w:t xml:space="preserve">Another </w:t>
      </w:r>
      <w:r w:rsidRPr="00FA17F9">
        <w:rPr>
          <w:rFonts w:eastAsiaTheme="minorEastAsia"/>
          <w:b/>
          <w:bCs/>
          <w:i/>
          <w:iCs/>
          <w:color w:val="000000"/>
          <w:szCs w:val="24"/>
          <w:lang w:val="en-US"/>
        </w:rPr>
        <w:t>CSI-</w:t>
      </w:r>
      <w:proofErr w:type="spellStart"/>
      <w:r w:rsidRPr="00FA17F9">
        <w:rPr>
          <w:rFonts w:eastAsiaTheme="minorEastAsia"/>
          <w:b/>
          <w:bCs/>
          <w:i/>
          <w:iCs/>
          <w:color w:val="000000"/>
          <w:szCs w:val="24"/>
          <w:lang w:val="en-US"/>
        </w:rPr>
        <w:t>ResourceConfigId</w:t>
      </w:r>
      <w:proofErr w:type="spellEnd"/>
      <w:r w:rsidRPr="00FA17F9">
        <w:rPr>
          <w:rFonts w:eastAsiaTheme="minorEastAsia"/>
          <w:b/>
          <w:bCs/>
          <w:color w:val="000000"/>
          <w:szCs w:val="24"/>
          <w:lang w:val="en-US"/>
        </w:rPr>
        <w:t xml:space="preserve"> or resource set ID (</w:t>
      </w:r>
      <w:proofErr w:type="spellStart"/>
      <w:r w:rsidRPr="00FA17F9">
        <w:rPr>
          <w:rFonts w:eastAsiaTheme="minorEastAsia"/>
          <w:b/>
          <w:bCs/>
          <w:i/>
          <w:iCs/>
          <w:color w:val="000000"/>
          <w:szCs w:val="24"/>
          <w:lang w:val="en-US"/>
        </w:rPr>
        <w:t>nzp</w:t>
      </w:r>
      <w:proofErr w:type="spellEnd"/>
      <w:r w:rsidRPr="00FA17F9">
        <w:rPr>
          <w:rFonts w:eastAsiaTheme="minorEastAsia"/>
          <w:b/>
          <w:bCs/>
          <w:i/>
          <w:iCs/>
          <w:color w:val="000000"/>
          <w:szCs w:val="24"/>
          <w:lang w:val="en-US"/>
        </w:rPr>
        <w:t>-CSI-</w:t>
      </w:r>
      <w:proofErr w:type="spellStart"/>
      <w:r w:rsidRPr="00FA17F9">
        <w:rPr>
          <w:rFonts w:eastAsiaTheme="minorEastAsia"/>
          <w:b/>
          <w:bCs/>
          <w:i/>
          <w:iCs/>
          <w:color w:val="000000"/>
          <w:szCs w:val="24"/>
          <w:lang w:val="en-US"/>
        </w:rPr>
        <w:t>ResourceSetId</w:t>
      </w:r>
      <w:proofErr w:type="spellEnd"/>
      <w:r w:rsidRPr="00FA17F9">
        <w:rPr>
          <w:rFonts w:eastAsiaTheme="minorEastAsia"/>
          <w:b/>
          <w:bCs/>
          <w:i/>
          <w:iCs/>
          <w:color w:val="000000"/>
          <w:szCs w:val="24"/>
          <w:lang w:val="en-US"/>
        </w:rPr>
        <w:t>/</w:t>
      </w:r>
      <w:proofErr w:type="spellStart"/>
      <w:r w:rsidRPr="00FA17F9">
        <w:rPr>
          <w:rFonts w:eastAsiaTheme="minorEastAsia"/>
          <w:b/>
          <w:bCs/>
          <w:i/>
          <w:iCs/>
          <w:color w:val="000000"/>
          <w:szCs w:val="24"/>
          <w:lang w:val="en-US"/>
        </w:rPr>
        <w:t>csi</w:t>
      </w:r>
      <w:proofErr w:type="spellEnd"/>
      <w:r w:rsidRPr="00FA17F9">
        <w:rPr>
          <w:rFonts w:eastAsiaTheme="minorEastAsia"/>
          <w:b/>
          <w:bCs/>
          <w:i/>
          <w:iCs/>
          <w:color w:val="000000"/>
          <w:szCs w:val="24"/>
          <w:lang w:val="en-US"/>
        </w:rPr>
        <w:t>-SSB-</w:t>
      </w:r>
      <w:proofErr w:type="spellStart"/>
      <w:r w:rsidRPr="00FA17F9">
        <w:rPr>
          <w:rFonts w:eastAsiaTheme="minorEastAsia"/>
          <w:b/>
          <w:bCs/>
          <w:i/>
          <w:iCs/>
          <w:color w:val="000000"/>
          <w:szCs w:val="24"/>
          <w:lang w:val="en-US"/>
        </w:rPr>
        <w:t>ResourceSetId</w:t>
      </w:r>
      <w:proofErr w:type="spellEnd"/>
      <w:r w:rsidRPr="00FA17F9">
        <w:rPr>
          <w:rFonts w:eastAsiaTheme="minorEastAsia"/>
          <w:b/>
          <w:bCs/>
          <w:color w:val="000000"/>
          <w:szCs w:val="24"/>
          <w:lang w:val="en-US"/>
        </w:rPr>
        <w:t>) is configured for Set A</w:t>
      </w:r>
    </w:p>
    <w:p w14:paraId="78E538FA" w14:textId="77777777" w:rsidR="004114EC" w:rsidRPr="004123C3" w:rsidRDefault="004114EC" w:rsidP="004114EC">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7</w:t>
      </w:r>
      <w:r w:rsidRPr="00A93B88">
        <w:rPr>
          <w:rFonts w:eastAsiaTheme="minorEastAsia"/>
          <w:b/>
          <w:bCs/>
          <w:color w:val="000000"/>
          <w:szCs w:val="24"/>
          <w:lang w:val="en-US"/>
        </w:rPr>
        <w:t xml:space="preserve">: </w:t>
      </w:r>
      <w:r>
        <w:rPr>
          <w:rFonts w:eastAsiaTheme="minorEastAsia"/>
          <w:b/>
          <w:bCs/>
          <w:color w:val="000000"/>
          <w:szCs w:val="24"/>
          <w:lang w:val="en-US"/>
        </w:rPr>
        <w:t>Beam information on predicted top K beam(s) should be represented by CRI/SSBRI to follow the existing specification.</w:t>
      </w:r>
    </w:p>
    <w:p w14:paraId="0EF8C689" w14:textId="62670C69" w:rsidR="004114EC" w:rsidRDefault="004114EC" w:rsidP="004114EC">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8</w:t>
      </w:r>
      <w:r w:rsidRPr="00A93B88">
        <w:rPr>
          <w:rFonts w:eastAsiaTheme="minorEastAsia"/>
          <w:b/>
          <w:bCs/>
          <w:color w:val="000000"/>
          <w:szCs w:val="24"/>
          <w:lang w:val="en-US"/>
        </w:rPr>
        <w:t xml:space="preserve">: </w:t>
      </w:r>
      <w:r>
        <w:rPr>
          <w:rFonts w:eastAsiaTheme="minorEastAsia"/>
          <w:b/>
          <w:bCs/>
          <w:color w:val="000000"/>
          <w:szCs w:val="24"/>
          <w:lang w:val="en-US"/>
        </w:rPr>
        <w:t xml:space="preserve">Since the probability of predicted top K beam(s) and the confidence of predicted RSRP represent the performance metric of beam prediction, the necessity of these information should be discussed in performance monitoring not in inference result reporting. </w:t>
      </w:r>
    </w:p>
    <w:p w14:paraId="7DBD1D05" w14:textId="77777777" w:rsidR="00974DFD" w:rsidRDefault="00974DFD" w:rsidP="00974DFD">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9</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Reported time instance should be determined based on the parameters indicating the interval between two future time instances and the offset between the last referred </w:t>
      </w:r>
      <w:r>
        <w:rPr>
          <w:rFonts w:eastAsiaTheme="minorEastAsia"/>
          <w:b/>
          <w:bCs/>
          <w:color w:val="000000"/>
          <w:szCs w:val="24"/>
          <w:lang w:val="en-US"/>
        </w:rPr>
        <w:t>transmission</w:t>
      </w:r>
      <w:r>
        <w:rPr>
          <w:rFonts w:eastAsiaTheme="minorEastAsia" w:hint="eastAsia"/>
          <w:b/>
          <w:bCs/>
          <w:color w:val="000000"/>
          <w:szCs w:val="24"/>
          <w:lang w:val="en-US"/>
        </w:rPr>
        <w:t xml:space="preserve"> occasion and the first future time instance for AI/ML.</w:t>
      </w:r>
    </w:p>
    <w:p w14:paraId="7BABF73C" w14:textId="77777777" w:rsidR="00974DFD" w:rsidRPr="00074B49" w:rsidRDefault="00974DFD" w:rsidP="00974DFD">
      <w:pPr>
        <w:spacing w:before="240"/>
        <w:rPr>
          <w:rFonts w:eastAsiaTheme="minorEastAsia"/>
          <w:b/>
          <w:bCs/>
          <w:color w:val="000000"/>
          <w:szCs w:val="24"/>
          <w:lang w:val="en-US"/>
        </w:rPr>
      </w:pPr>
      <w:r w:rsidRPr="00074B49">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10</w:t>
      </w:r>
      <w:r w:rsidRPr="00074B49">
        <w:rPr>
          <w:rFonts w:eastAsiaTheme="minorEastAsia"/>
          <w:b/>
          <w:bCs/>
          <w:color w:val="000000"/>
          <w:szCs w:val="24"/>
          <w:lang w:val="en-US"/>
        </w:rPr>
        <w:t xml:space="preserve">: </w:t>
      </w:r>
      <w:r w:rsidRPr="00074B49">
        <w:rPr>
          <w:rFonts w:eastAsiaTheme="minorEastAsia" w:hint="eastAsia"/>
          <w:b/>
          <w:bCs/>
          <w:color w:val="000000"/>
          <w:szCs w:val="24"/>
          <w:lang w:val="en-US"/>
        </w:rPr>
        <w:t>Following approaches can be applied to obtain measurements at multiple time instances for BM-Case2</w:t>
      </w:r>
    </w:p>
    <w:p w14:paraId="0F38C272" w14:textId="77777777" w:rsidR="00974DFD" w:rsidRDefault="00974DFD" w:rsidP="00974DFD">
      <w:pPr>
        <w:rPr>
          <w:rFonts w:eastAsiaTheme="minorEastAsia"/>
          <w:b/>
          <w:bCs/>
          <w:color w:val="000000"/>
          <w:szCs w:val="24"/>
          <w:lang w:val="en-US"/>
        </w:rPr>
      </w:pPr>
      <w:r w:rsidRPr="00074B49">
        <w:rPr>
          <w:rFonts w:eastAsiaTheme="minorEastAsia" w:hint="eastAsia"/>
          <w:b/>
          <w:bCs/>
          <w:color w:val="000000"/>
          <w:szCs w:val="24"/>
          <w:lang w:val="en-US"/>
        </w:rPr>
        <w:t>・</w:t>
      </w:r>
      <w:r>
        <w:rPr>
          <w:rFonts w:eastAsiaTheme="minorEastAsia" w:hint="eastAsia"/>
          <w:b/>
          <w:bCs/>
          <w:color w:val="000000"/>
          <w:szCs w:val="24"/>
          <w:lang w:val="en-US"/>
        </w:rPr>
        <w:t>P</w:t>
      </w:r>
      <w:r w:rsidRPr="00074B49">
        <w:rPr>
          <w:rFonts w:ascii="Times" w:eastAsiaTheme="minorEastAsia" w:hAnsi="Times" w:cs="Times" w:hint="eastAsia"/>
          <w:b/>
          <w:bCs/>
          <w:color w:val="000000" w:themeColor="text1"/>
          <w:kern w:val="24"/>
          <w:szCs w:val="24"/>
          <w:lang w:val="en-US"/>
        </w:rPr>
        <w:t xml:space="preserve">eriodic and semi-persistent consecutive CSI-RS transmission </w:t>
      </w:r>
      <w:r w:rsidRPr="00074B49">
        <w:rPr>
          <w:rFonts w:ascii="Times" w:eastAsiaTheme="minorEastAsia" w:hAnsi="Times" w:cs="Times"/>
          <w:b/>
          <w:bCs/>
          <w:color w:val="000000" w:themeColor="text1"/>
          <w:kern w:val="24"/>
          <w:szCs w:val="24"/>
          <w:lang w:val="en-US"/>
        </w:rPr>
        <w:t>occasions</w:t>
      </w:r>
      <w:r w:rsidRPr="00074B49">
        <w:rPr>
          <w:rFonts w:eastAsiaTheme="minorEastAsia" w:hint="eastAsia"/>
          <w:b/>
          <w:bCs/>
          <w:color w:val="000000"/>
          <w:szCs w:val="24"/>
          <w:lang w:val="en-US"/>
        </w:rPr>
        <w:t xml:space="preserve"> are used as me</w:t>
      </w:r>
      <w:r>
        <w:rPr>
          <w:rFonts w:eastAsiaTheme="minorEastAsia" w:hint="eastAsia"/>
          <w:b/>
          <w:bCs/>
          <w:color w:val="000000"/>
          <w:szCs w:val="24"/>
          <w:lang w:val="en-US"/>
        </w:rPr>
        <w:t>asurements at multiple time instances</w:t>
      </w:r>
    </w:p>
    <w:p w14:paraId="0F883674" w14:textId="77777777" w:rsidR="00974DFD" w:rsidRDefault="00974DFD" w:rsidP="00974DFD">
      <w:pPr>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 xml:space="preserve">Number of </w:t>
      </w:r>
      <w:r>
        <w:rPr>
          <w:rFonts w:eastAsiaTheme="minorEastAsia"/>
          <w:b/>
          <w:bCs/>
          <w:color w:val="000000"/>
          <w:szCs w:val="24"/>
          <w:lang w:val="en-US"/>
        </w:rPr>
        <w:t>transmission</w:t>
      </w:r>
      <w:r>
        <w:rPr>
          <w:rFonts w:eastAsiaTheme="minorEastAsia" w:hint="eastAsia"/>
          <w:b/>
          <w:bCs/>
          <w:color w:val="000000"/>
          <w:szCs w:val="24"/>
          <w:lang w:val="en-US"/>
        </w:rPr>
        <w:t xml:space="preserve"> occasions </w:t>
      </w:r>
      <w:r w:rsidRPr="000466DD">
        <w:rPr>
          <w:rFonts w:eastAsiaTheme="minorEastAsia"/>
          <w:b/>
          <w:bCs/>
          <w:color w:val="000000"/>
          <w:szCs w:val="24"/>
          <w:lang w:val="en-US"/>
        </w:rPr>
        <w:t>per aperiodic CSI-RS resource</w:t>
      </w:r>
      <w:r>
        <w:rPr>
          <w:rFonts w:eastAsiaTheme="minorEastAsia" w:hint="eastAsia"/>
          <w:b/>
          <w:bCs/>
          <w:color w:val="000000"/>
          <w:szCs w:val="24"/>
          <w:lang w:val="en-US"/>
        </w:rPr>
        <w:t xml:space="preserve"> is configured to enable</w:t>
      </w:r>
      <w:r w:rsidRPr="00074B49">
        <w:rPr>
          <w:rFonts w:eastAsiaTheme="minorEastAsia" w:hint="eastAsia"/>
          <w:b/>
          <w:bCs/>
          <w:color w:val="000000"/>
          <w:szCs w:val="24"/>
          <w:lang w:val="en-US"/>
        </w:rPr>
        <w:t xml:space="preserve"> me</w:t>
      </w:r>
      <w:r>
        <w:rPr>
          <w:rFonts w:eastAsiaTheme="minorEastAsia" w:hint="eastAsia"/>
          <w:b/>
          <w:bCs/>
          <w:color w:val="000000"/>
          <w:szCs w:val="24"/>
          <w:lang w:val="en-US"/>
        </w:rPr>
        <w:t>asurements at multiple time instances</w:t>
      </w:r>
    </w:p>
    <w:p w14:paraId="00850C73" w14:textId="77777777" w:rsidR="00974DFD" w:rsidRDefault="00974DFD" w:rsidP="00974DFD">
      <w:pPr>
        <w:spacing w:before="240"/>
        <w:rPr>
          <w:rFonts w:eastAsiaTheme="minorEastAsia"/>
          <w:b/>
          <w:bCs/>
          <w:color w:val="000000"/>
          <w:szCs w:val="24"/>
        </w:rPr>
      </w:pPr>
      <w:r w:rsidRPr="00074B49">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11</w:t>
      </w:r>
      <w:r w:rsidRPr="00074B49">
        <w:rPr>
          <w:rFonts w:eastAsiaTheme="minorEastAsia"/>
          <w:b/>
          <w:bCs/>
          <w:color w:val="000000"/>
          <w:szCs w:val="24"/>
          <w:lang w:val="en-US"/>
        </w:rPr>
        <w:t xml:space="preserve">: </w:t>
      </w:r>
      <w:r>
        <w:rPr>
          <w:rFonts w:eastAsiaTheme="minorEastAsia" w:hint="eastAsia"/>
          <w:b/>
          <w:bCs/>
          <w:color w:val="000000"/>
          <w:szCs w:val="24"/>
          <w:lang w:val="en-US"/>
        </w:rPr>
        <w:t xml:space="preserve">For BM-case2, </w:t>
      </w:r>
      <w:r w:rsidRPr="002E7B7F">
        <w:rPr>
          <w:rFonts w:eastAsiaTheme="minorEastAsia"/>
          <w:b/>
          <w:bCs/>
          <w:color w:val="000000"/>
          <w:szCs w:val="24"/>
        </w:rPr>
        <w:t>UE reports only if receiving multiple CSI-RS transmission occasions no later than CSI reference resource after CSI report (re)configuration</w:t>
      </w:r>
    </w:p>
    <w:p w14:paraId="3AFB9F98" w14:textId="77777777" w:rsidR="00974DFD" w:rsidRDefault="00974DFD" w:rsidP="00974DFD">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12</w:t>
      </w:r>
      <w:r w:rsidRPr="00A93B88">
        <w:rPr>
          <w:rFonts w:eastAsiaTheme="minorEastAsia"/>
          <w:b/>
          <w:bCs/>
          <w:color w:val="000000"/>
          <w:szCs w:val="24"/>
          <w:lang w:val="en-US"/>
        </w:rPr>
        <w:t>:</w:t>
      </w:r>
      <w:r>
        <w:rPr>
          <w:rFonts w:eastAsiaTheme="minorEastAsia"/>
          <w:b/>
          <w:bCs/>
          <w:color w:val="000000"/>
          <w:szCs w:val="24"/>
          <w:lang w:val="en-US"/>
        </w:rPr>
        <w:t xml:space="preserve"> Support the following payload overhead reduction </w:t>
      </w:r>
      <w:r>
        <w:rPr>
          <w:rFonts w:eastAsiaTheme="minorEastAsia" w:hint="eastAsia"/>
          <w:b/>
          <w:bCs/>
          <w:color w:val="000000"/>
          <w:szCs w:val="24"/>
          <w:lang w:val="en-US"/>
        </w:rPr>
        <w:t xml:space="preserve">on the </w:t>
      </w:r>
      <w:r w:rsidRPr="00214F6B">
        <w:rPr>
          <w:rFonts w:eastAsiaTheme="minorEastAsia"/>
          <w:b/>
          <w:bCs/>
          <w:color w:val="000000"/>
          <w:szCs w:val="24"/>
          <w:lang w:val="en-US"/>
        </w:rPr>
        <w:t>reporting of predicted results at multiple time instances.</w:t>
      </w:r>
    </w:p>
    <w:p w14:paraId="62266F25" w14:textId="77777777" w:rsidR="00974DFD" w:rsidRDefault="00974DFD" w:rsidP="00974DFD">
      <w:pPr>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For the combination of CRI/SSBRI and time instance achieving the largest RSRP, absolute RSRP representation</w:t>
      </w:r>
    </w:p>
    <w:p w14:paraId="7782D1FA" w14:textId="77777777" w:rsidR="00974DFD" w:rsidRDefault="00974DFD" w:rsidP="00974DFD">
      <w:pPr>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For the remaining combinations of CRI/SSBRI and time instance, d</w:t>
      </w:r>
      <w:r>
        <w:rPr>
          <w:rFonts w:eastAsiaTheme="minorEastAsia"/>
          <w:b/>
          <w:bCs/>
          <w:color w:val="000000"/>
          <w:szCs w:val="24"/>
          <w:lang w:val="en-US"/>
        </w:rPr>
        <w:t xml:space="preserve">ifferential RSRP representation from </w:t>
      </w:r>
      <w:r>
        <w:rPr>
          <w:rFonts w:eastAsiaTheme="minorEastAsia" w:hint="eastAsia"/>
          <w:b/>
          <w:bCs/>
          <w:color w:val="000000"/>
          <w:szCs w:val="24"/>
          <w:lang w:val="en-US"/>
        </w:rPr>
        <w:t>the above</w:t>
      </w:r>
      <w:r>
        <w:rPr>
          <w:rFonts w:eastAsiaTheme="minorEastAsia"/>
          <w:b/>
          <w:bCs/>
          <w:color w:val="000000"/>
          <w:szCs w:val="24"/>
          <w:lang w:val="en-US"/>
        </w:rPr>
        <w:t xml:space="preserve"> </w:t>
      </w:r>
      <w:r>
        <w:rPr>
          <w:rFonts w:eastAsiaTheme="minorEastAsia" w:hint="eastAsia"/>
          <w:b/>
          <w:bCs/>
          <w:color w:val="000000"/>
          <w:szCs w:val="24"/>
          <w:lang w:val="en-US"/>
        </w:rPr>
        <w:t xml:space="preserve">absolute </w:t>
      </w:r>
      <w:r>
        <w:rPr>
          <w:rFonts w:eastAsiaTheme="minorEastAsia"/>
          <w:b/>
          <w:bCs/>
          <w:color w:val="000000"/>
          <w:szCs w:val="24"/>
          <w:lang w:val="en-US"/>
        </w:rPr>
        <w:t>RSRP</w:t>
      </w:r>
    </w:p>
    <w:p w14:paraId="0B8F4E5E" w14:textId="77777777" w:rsidR="00974DFD" w:rsidRPr="002E7B7F" w:rsidRDefault="00974DFD" w:rsidP="00974DFD">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Pr>
          <w:rFonts w:eastAsiaTheme="minorEastAsia" w:hint="eastAsia"/>
          <w:b/>
          <w:bCs/>
          <w:color w:val="000000"/>
          <w:szCs w:val="24"/>
          <w:u w:val="single"/>
          <w:lang w:val="x-none"/>
        </w:rPr>
        <w:t>3</w:t>
      </w:r>
      <w:r w:rsidRPr="00A93B88">
        <w:rPr>
          <w:rFonts w:eastAsiaTheme="minorEastAsia"/>
          <w:b/>
          <w:bCs/>
          <w:color w:val="000000"/>
          <w:szCs w:val="24"/>
          <w:lang w:val="en-US"/>
        </w:rPr>
        <w:t xml:space="preserve">: </w:t>
      </w:r>
      <w:r>
        <w:rPr>
          <w:rFonts w:eastAsiaTheme="minorEastAsia"/>
          <w:b/>
          <w:bCs/>
          <w:color w:val="000000"/>
          <w:szCs w:val="24"/>
          <w:lang w:val="en-US"/>
        </w:rPr>
        <w:t>Enhancements of CSI processing units should be considered for beam prediction.</w:t>
      </w:r>
    </w:p>
    <w:p w14:paraId="48BEAC9A" w14:textId="77777777" w:rsidR="00974DFD" w:rsidRPr="00E91CB2" w:rsidRDefault="00974DFD" w:rsidP="00974DFD">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Pr>
          <w:rFonts w:eastAsiaTheme="minorEastAsia" w:hint="eastAsia"/>
          <w:b/>
          <w:bCs/>
          <w:color w:val="000000"/>
          <w:szCs w:val="24"/>
          <w:u w:val="single"/>
          <w:lang w:val="x-none"/>
        </w:rPr>
        <w:t>4</w:t>
      </w:r>
      <w:r w:rsidRPr="00A93B88">
        <w:rPr>
          <w:rFonts w:eastAsiaTheme="minorEastAsia"/>
          <w:b/>
          <w:bCs/>
          <w:color w:val="000000"/>
          <w:szCs w:val="24"/>
          <w:lang w:val="en-US"/>
        </w:rPr>
        <w:t xml:space="preserve">: </w:t>
      </w:r>
      <w:r>
        <w:rPr>
          <w:rFonts w:eastAsiaTheme="minorEastAsia" w:hint="eastAsia"/>
          <w:b/>
          <w:bCs/>
          <w:color w:val="000000"/>
          <w:szCs w:val="24"/>
          <w:lang w:val="en-US"/>
        </w:rPr>
        <w:t>No</w:t>
      </w:r>
      <w:r>
        <w:rPr>
          <w:rFonts w:eastAsiaTheme="minorEastAsia"/>
          <w:b/>
          <w:bCs/>
          <w:color w:val="000000"/>
          <w:szCs w:val="24"/>
          <w:lang w:val="en-US"/>
        </w:rPr>
        <w:t xml:space="preserve">t </w:t>
      </w:r>
      <w:r>
        <w:rPr>
          <w:rFonts w:eastAsiaTheme="minorEastAsia" w:hint="eastAsia"/>
          <w:b/>
          <w:bCs/>
          <w:color w:val="000000"/>
          <w:szCs w:val="24"/>
          <w:lang w:val="en-US"/>
        </w:rPr>
        <w:t xml:space="preserve">support </w:t>
      </w:r>
      <w:r>
        <w:rPr>
          <w:rFonts w:eastAsiaTheme="minorEastAsia"/>
          <w:b/>
          <w:bCs/>
          <w:color w:val="000000"/>
          <w:szCs w:val="24"/>
          <w:lang w:val="en-US"/>
        </w:rPr>
        <w:t xml:space="preserve">type </w:t>
      </w:r>
      <w:r>
        <w:rPr>
          <w:rFonts w:eastAsiaTheme="minorEastAsia" w:hint="eastAsia"/>
          <w:b/>
          <w:bCs/>
          <w:color w:val="000000"/>
          <w:szCs w:val="24"/>
          <w:lang w:val="en-US"/>
        </w:rPr>
        <w:t>2</w:t>
      </w:r>
      <w:r>
        <w:rPr>
          <w:rFonts w:eastAsiaTheme="minorEastAsia"/>
          <w:b/>
          <w:bCs/>
          <w:color w:val="000000"/>
          <w:szCs w:val="24"/>
          <w:lang w:val="en-US"/>
        </w:rPr>
        <w:t xml:space="preserve"> performance monitoring</w:t>
      </w:r>
      <w:r w:rsidRPr="00214F6B">
        <w:rPr>
          <w:rFonts w:eastAsiaTheme="minorEastAsia"/>
          <w:b/>
          <w:bCs/>
          <w:color w:val="000000"/>
          <w:szCs w:val="24"/>
          <w:lang w:val="en-US"/>
        </w:rPr>
        <w:t>.</w:t>
      </w:r>
    </w:p>
    <w:p w14:paraId="6F1E0423" w14:textId="77777777" w:rsidR="00974DFD" w:rsidRDefault="00974DFD" w:rsidP="00974DFD">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Pr>
          <w:rFonts w:eastAsiaTheme="minorEastAsia" w:hint="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the following performance metric for reporting </w:t>
      </w:r>
      <w:r w:rsidRPr="008A6026">
        <w:rPr>
          <w:rFonts w:eastAsiaTheme="minorEastAsia"/>
          <w:b/>
          <w:bCs/>
          <w:color w:val="000000"/>
          <w:szCs w:val="24"/>
          <w:lang w:val="en-US"/>
        </w:rPr>
        <w:t>beam information and/or RSRP of predicted top K beam(s) (Opt1 and Opt2)</w:t>
      </w:r>
      <w:r w:rsidRPr="00214F6B">
        <w:rPr>
          <w:rFonts w:eastAsiaTheme="minorEastAsia"/>
          <w:b/>
          <w:bCs/>
          <w:color w:val="000000"/>
          <w:szCs w:val="24"/>
          <w:lang w:val="en-US"/>
        </w:rPr>
        <w:t>.</w:t>
      </w:r>
    </w:p>
    <w:p w14:paraId="6D91B337" w14:textId="77777777" w:rsidR="00974DFD" w:rsidRPr="008A6026" w:rsidRDefault="00974DFD" w:rsidP="00974DFD">
      <w:pPr>
        <w:rPr>
          <w:rFonts w:eastAsiaTheme="minorEastAsia"/>
          <w:b/>
          <w:bCs/>
          <w:color w:val="000000"/>
          <w:szCs w:val="24"/>
          <w:lang w:val="en-US"/>
        </w:rPr>
      </w:pPr>
      <w:r w:rsidRPr="008A6026">
        <w:rPr>
          <w:rFonts w:eastAsiaTheme="minorEastAsia" w:hint="eastAsia"/>
          <w:b/>
          <w:bCs/>
          <w:color w:val="000000"/>
          <w:szCs w:val="24"/>
          <w:lang w:val="en-US"/>
        </w:rPr>
        <w:t>・</w:t>
      </w:r>
      <w:r w:rsidRPr="008A6026">
        <w:rPr>
          <w:rFonts w:eastAsiaTheme="minorEastAsia" w:hint="eastAsia"/>
          <w:b/>
          <w:bCs/>
          <w:color w:val="000000"/>
          <w:szCs w:val="24"/>
          <w:lang w:val="en-US"/>
        </w:rPr>
        <w:t>Beam prediction accuracy related KPI (for Opt1/2).</w:t>
      </w:r>
    </w:p>
    <w:p w14:paraId="0995329B" w14:textId="77777777" w:rsidR="00974DFD" w:rsidRPr="009264D7" w:rsidRDefault="00974DFD" w:rsidP="00974DFD">
      <w:pPr>
        <w:rPr>
          <w:rFonts w:eastAsiaTheme="minorEastAsia"/>
          <w:b/>
          <w:bCs/>
          <w:color w:val="000000"/>
          <w:szCs w:val="24"/>
          <w:lang w:val="en-US"/>
        </w:rPr>
      </w:pPr>
      <w:r w:rsidRPr="008A6026">
        <w:rPr>
          <w:rFonts w:eastAsiaTheme="minorEastAsia" w:hint="eastAsia"/>
          <w:b/>
          <w:bCs/>
          <w:color w:val="000000"/>
          <w:szCs w:val="24"/>
          <w:lang w:val="en-US"/>
        </w:rPr>
        <w:t>・</w:t>
      </w:r>
      <w:r w:rsidRPr="008A6026">
        <w:rPr>
          <w:rFonts w:eastAsiaTheme="minorEastAsia" w:hint="eastAsia"/>
          <w:b/>
          <w:bCs/>
          <w:color w:val="000000"/>
          <w:szCs w:val="24"/>
          <w:lang w:val="en-US"/>
        </w:rPr>
        <w:t>L1-RSRP difference evaluated by comparing measured RSRP and predicted RSRP (for Opt2).</w:t>
      </w:r>
    </w:p>
    <w:p w14:paraId="7DD99F86" w14:textId="15ED967D" w:rsidR="00974DFD" w:rsidRPr="00974DFD" w:rsidRDefault="00974DFD" w:rsidP="004114EC">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16</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w:t>
      </w:r>
      <w:r>
        <w:rPr>
          <w:rFonts w:eastAsiaTheme="minorEastAsia" w:hint="eastAsia"/>
          <w:b/>
          <w:bCs/>
          <w:color w:val="000000"/>
          <w:szCs w:val="24"/>
          <w:lang w:val="en-US"/>
        </w:rPr>
        <w:t>reporting of performance metric values in UE-assisted performance monitoring.</w:t>
      </w:r>
    </w:p>
    <w:p w14:paraId="2977B086" w14:textId="77777777" w:rsidR="00974DFD" w:rsidRDefault="00974DFD" w:rsidP="00974DFD">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17</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w:t>
      </w:r>
      <w:r>
        <w:rPr>
          <w:rFonts w:eastAsiaTheme="minorEastAsia" w:hint="eastAsia"/>
          <w:b/>
          <w:bCs/>
          <w:color w:val="000000"/>
          <w:szCs w:val="24"/>
          <w:lang w:val="en-US"/>
        </w:rPr>
        <w:t xml:space="preserve">the following triggering mechanism of UE-assisted performance monitoring. </w:t>
      </w:r>
    </w:p>
    <w:p w14:paraId="6FBBD0BB" w14:textId="77777777" w:rsidR="00974DFD" w:rsidRPr="007E6FD6" w:rsidRDefault="00974DFD" w:rsidP="00974DFD">
      <w:pPr>
        <w:pStyle w:val="aff6"/>
        <w:numPr>
          <w:ilvl w:val="0"/>
          <w:numId w:val="42"/>
        </w:numPr>
        <w:ind w:leftChars="0"/>
        <w:rPr>
          <w:rFonts w:eastAsiaTheme="minorEastAsia"/>
          <w:b/>
          <w:bCs/>
          <w:color w:val="000000"/>
          <w:szCs w:val="24"/>
          <w:lang w:val="en-US"/>
        </w:rPr>
      </w:pPr>
      <w:r w:rsidRPr="007E6FD6">
        <w:rPr>
          <w:rFonts w:eastAsiaTheme="minorEastAsia"/>
          <w:b/>
          <w:bCs/>
          <w:color w:val="000000"/>
          <w:szCs w:val="24"/>
          <w:lang w:val="en-US"/>
        </w:rPr>
        <w:t>Based on NW configuration/indication</w:t>
      </w:r>
    </w:p>
    <w:p w14:paraId="13437DCA" w14:textId="77777777" w:rsidR="00974DFD" w:rsidRPr="007E6FD6" w:rsidRDefault="00974DFD" w:rsidP="00974DFD">
      <w:pPr>
        <w:pStyle w:val="aff6"/>
        <w:numPr>
          <w:ilvl w:val="0"/>
          <w:numId w:val="42"/>
        </w:numPr>
        <w:ind w:leftChars="0"/>
        <w:rPr>
          <w:rFonts w:eastAsiaTheme="minorEastAsia"/>
          <w:b/>
          <w:bCs/>
          <w:color w:val="000000"/>
          <w:szCs w:val="24"/>
          <w:lang w:val="en-US"/>
        </w:rPr>
      </w:pPr>
      <w:r w:rsidRPr="007E6FD6">
        <w:rPr>
          <w:rFonts w:eastAsiaTheme="minorEastAsia"/>
          <w:b/>
          <w:bCs/>
          <w:color w:val="000000"/>
          <w:szCs w:val="24"/>
          <w:lang w:val="en-US"/>
        </w:rPr>
        <w:t>When performance metric satisfies some conditions, such as larger/lower than thresholds</w:t>
      </w:r>
    </w:p>
    <w:p w14:paraId="5275254F" w14:textId="77777777" w:rsidR="00974DFD" w:rsidRDefault="00974DFD" w:rsidP="00974DFD">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Pr>
          <w:rFonts w:eastAsiaTheme="minorEastAsia" w:hint="eastAsia"/>
          <w:b/>
          <w:bCs/>
          <w:color w:val="000000"/>
          <w:szCs w:val="24"/>
          <w:u w:val="single"/>
          <w:lang w:val="x-none"/>
        </w:rPr>
        <w:t>8</w:t>
      </w:r>
      <w:r w:rsidRPr="00A93B88">
        <w:rPr>
          <w:rFonts w:eastAsiaTheme="minorEastAsia"/>
          <w:b/>
          <w:bCs/>
          <w:color w:val="000000"/>
          <w:szCs w:val="24"/>
          <w:lang w:val="en-US"/>
        </w:rPr>
        <w:t xml:space="preserve">: </w:t>
      </w:r>
      <w:r>
        <w:rPr>
          <w:rFonts w:eastAsiaTheme="minorEastAsia"/>
          <w:b/>
          <w:bCs/>
          <w:color w:val="000000"/>
          <w:szCs w:val="24"/>
          <w:lang w:val="en-US"/>
        </w:rPr>
        <w:t xml:space="preserve">Consider overhead reduction for more than 4 beam related information in L1 signaling. </w:t>
      </w:r>
    </w:p>
    <w:p w14:paraId="732528CE" w14:textId="77777777" w:rsidR="00974DFD" w:rsidRDefault="00974DFD" w:rsidP="00974DFD">
      <w:pPr>
        <w:pStyle w:val="aff6"/>
        <w:numPr>
          <w:ilvl w:val="0"/>
          <w:numId w:val="31"/>
        </w:numPr>
        <w:ind w:leftChars="0"/>
        <w:rPr>
          <w:rFonts w:eastAsiaTheme="minorEastAsia"/>
          <w:b/>
          <w:bCs/>
          <w:color w:val="000000"/>
          <w:szCs w:val="24"/>
          <w:lang w:val="en-US"/>
        </w:rPr>
      </w:pPr>
      <w:r>
        <w:rPr>
          <w:rFonts w:eastAsiaTheme="minorEastAsia"/>
          <w:b/>
          <w:bCs/>
          <w:color w:val="000000"/>
          <w:szCs w:val="24"/>
          <w:lang w:val="en-US"/>
        </w:rPr>
        <w:t>Large quantization step size for Set B measurement reporting</w:t>
      </w:r>
    </w:p>
    <w:p w14:paraId="739B5042" w14:textId="77777777" w:rsidR="00974DFD" w:rsidRDefault="00974DFD" w:rsidP="00974DFD">
      <w:pPr>
        <w:pStyle w:val="aff6"/>
        <w:numPr>
          <w:ilvl w:val="0"/>
          <w:numId w:val="31"/>
        </w:numPr>
        <w:ind w:leftChars="0"/>
        <w:rPr>
          <w:rFonts w:eastAsiaTheme="minorEastAsia"/>
          <w:b/>
          <w:bCs/>
          <w:color w:val="000000"/>
          <w:szCs w:val="24"/>
          <w:lang w:val="en-US"/>
        </w:rPr>
      </w:pPr>
      <w:r>
        <w:rPr>
          <w:rFonts w:eastAsiaTheme="minorEastAsia"/>
          <w:b/>
          <w:bCs/>
          <w:color w:val="000000"/>
          <w:szCs w:val="24"/>
          <w:lang w:val="en-US"/>
        </w:rPr>
        <w:t xml:space="preserve">Reporting of measurements from multiple time instances in one reporting instance. </w:t>
      </w:r>
    </w:p>
    <w:p w14:paraId="10F7C1D0" w14:textId="77777777" w:rsidR="00974DFD" w:rsidRPr="00EB6137" w:rsidRDefault="00974DFD" w:rsidP="00EB6137">
      <w:pPr>
        <w:rPr>
          <w:rFonts w:eastAsiaTheme="minorEastAsia"/>
          <w:b/>
          <w:bCs/>
          <w:color w:val="000000"/>
          <w:szCs w:val="24"/>
          <w:lang w:val="en-US"/>
        </w:rPr>
      </w:pPr>
      <w:r w:rsidRPr="00EB6137">
        <w:rPr>
          <w:rFonts w:eastAsiaTheme="minorEastAsia"/>
          <w:b/>
          <w:bCs/>
          <w:color w:val="000000"/>
          <w:szCs w:val="24"/>
          <w:u w:val="single"/>
          <w:lang w:val="x-none"/>
        </w:rPr>
        <w:t>Proposal 1</w:t>
      </w:r>
      <w:r w:rsidRPr="00EB6137">
        <w:rPr>
          <w:rFonts w:eastAsiaTheme="minorEastAsia" w:hint="eastAsia"/>
          <w:b/>
          <w:bCs/>
          <w:color w:val="000000"/>
          <w:szCs w:val="24"/>
          <w:u w:val="single"/>
          <w:lang w:val="x-none"/>
        </w:rPr>
        <w:t>9</w:t>
      </w:r>
      <w:r w:rsidRPr="00EB6137">
        <w:rPr>
          <w:rFonts w:eastAsiaTheme="minorEastAsia"/>
          <w:b/>
          <w:bCs/>
          <w:color w:val="000000"/>
          <w:szCs w:val="24"/>
          <w:lang w:val="en-US"/>
        </w:rPr>
        <w:t xml:space="preserve">: If NW side beam prediction gets difficult due to UE side additional condition (e.g., UE Rx beam assumption), some enhancements should be introduced. </w:t>
      </w:r>
    </w:p>
    <w:p w14:paraId="1A7CEF1A" w14:textId="5383CF96" w:rsidR="007E607B" w:rsidRPr="00122AF0" w:rsidRDefault="009E3AC0" w:rsidP="00122AF0">
      <w:pPr>
        <w:pStyle w:val="1"/>
        <w:spacing w:before="180" w:after="120"/>
        <w:rPr>
          <w:rFonts w:eastAsia="ＭＳ 明朝"/>
          <w:b/>
          <w:bCs/>
          <w:szCs w:val="24"/>
          <w:lang w:val="en-US"/>
        </w:rPr>
      </w:pPr>
      <w:r w:rsidRPr="00EE092A">
        <w:rPr>
          <w:rFonts w:eastAsia="ＭＳ 明朝"/>
          <w:b/>
          <w:bCs/>
          <w:szCs w:val="24"/>
          <w:lang w:val="en-US"/>
        </w:rPr>
        <w:t>References</w:t>
      </w:r>
    </w:p>
    <w:p w14:paraId="08FD2C4A" w14:textId="3889597E" w:rsidR="00687D6B" w:rsidRPr="004123C3" w:rsidRDefault="00687D6B" w:rsidP="007D3B26">
      <w:pPr>
        <w:pStyle w:val="aff6"/>
        <w:numPr>
          <w:ilvl w:val="0"/>
          <w:numId w:val="26"/>
        </w:numPr>
        <w:spacing w:afterLines="50"/>
        <w:ind w:leftChars="0"/>
        <w:rPr>
          <w:rFonts w:eastAsia="SimSun"/>
          <w:sz w:val="22"/>
          <w:szCs w:val="22"/>
          <w:lang w:eastAsia="zh-CN"/>
        </w:rPr>
      </w:pPr>
      <w:r w:rsidRPr="004123C3">
        <w:rPr>
          <w:rFonts w:eastAsia="SimSun"/>
          <w:sz w:val="22"/>
          <w:szCs w:val="22"/>
          <w:lang w:eastAsia="zh-CN"/>
        </w:rPr>
        <w:t xml:space="preserve">RP-234039, “New WID on Artificial Intelligence (AI)/Machine Learning (ML) for NR Air Interface”, </w:t>
      </w:r>
      <w:r w:rsidR="00003858" w:rsidRPr="009A6425">
        <w:rPr>
          <w:sz w:val="22"/>
          <w:szCs w:val="22"/>
          <w:lang w:val="en-US"/>
        </w:rPr>
        <w:t>Moderator (</w:t>
      </w:r>
      <w:r w:rsidRPr="004123C3">
        <w:rPr>
          <w:rFonts w:eastAsia="SimSun"/>
          <w:sz w:val="22"/>
          <w:szCs w:val="22"/>
          <w:lang w:eastAsia="zh-CN"/>
        </w:rPr>
        <w:t>Qualcomm</w:t>
      </w:r>
      <w:r w:rsidR="00003858">
        <w:rPr>
          <w:rFonts w:eastAsia="SimSun"/>
          <w:sz w:val="22"/>
          <w:szCs w:val="22"/>
          <w:lang w:eastAsia="zh-CN"/>
        </w:rPr>
        <w:t>)</w:t>
      </w:r>
      <w:r w:rsidRPr="004123C3">
        <w:rPr>
          <w:rFonts w:eastAsia="SimSun"/>
          <w:sz w:val="22"/>
          <w:szCs w:val="22"/>
          <w:lang w:eastAsia="zh-CN"/>
        </w:rPr>
        <w:t>, Dec. 2023.</w:t>
      </w:r>
    </w:p>
    <w:p w14:paraId="7398D6FD" w14:textId="50D6A329" w:rsidR="00687D6B" w:rsidRPr="004123C3" w:rsidRDefault="00687D6B" w:rsidP="007D3B26">
      <w:pPr>
        <w:pStyle w:val="aff6"/>
        <w:numPr>
          <w:ilvl w:val="0"/>
          <w:numId w:val="26"/>
        </w:numPr>
        <w:spacing w:afterLines="50"/>
        <w:ind w:leftChars="0"/>
        <w:rPr>
          <w:rFonts w:eastAsia="SimSun"/>
          <w:sz w:val="22"/>
          <w:szCs w:val="22"/>
          <w:lang w:eastAsia="zh-CN"/>
        </w:rPr>
      </w:pPr>
      <w:r w:rsidRPr="004123C3">
        <w:rPr>
          <w:sz w:val="22"/>
          <w:szCs w:val="22"/>
          <w:lang w:eastAsia="zh-CN"/>
        </w:rPr>
        <w:t xml:space="preserve">Technical </w:t>
      </w:r>
      <w:bookmarkStart w:id="9" w:name="specTitle"/>
      <w:r w:rsidRPr="004123C3">
        <w:rPr>
          <w:sz w:val="22"/>
          <w:szCs w:val="22"/>
          <w:lang w:eastAsia="zh-CN"/>
        </w:rPr>
        <w:t>Report 38.842 v0.0.0, “Study on Artificial Intelligence (AI)/Machine Learning (ML) for NR air interface</w:t>
      </w:r>
      <w:bookmarkEnd w:id="9"/>
      <w:r w:rsidRPr="004123C3">
        <w:rPr>
          <w:sz w:val="22"/>
          <w:szCs w:val="22"/>
          <w:lang w:eastAsia="zh-CN"/>
        </w:rPr>
        <w:t>”</w:t>
      </w:r>
    </w:p>
    <w:p w14:paraId="106DD343" w14:textId="1D5DCB96" w:rsidR="004123C3" w:rsidRDefault="004114EC" w:rsidP="004123C3">
      <w:pPr>
        <w:pStyle w:val="aff6"/>
        <w:numPr>
          <w:ilvl w:val="0"/>
          <w:numId w:val="26"/>
        </w:numPr>
        <w:spacing w:after="0" w:line="360" w:lineRule="auto"/>
        <w:ind w:leftChars="0"/>
        <w:rPr>
          <w:bCs/>
          <w:sz w:val="22"/>
          <w:szCs w:val="22"/>
        </w:rPr>
      </w:pPr>
      <w:r w:rsidRPr="004114EC">
        <w:rPr>
          <w:sz w:val="22"/>
          <w:szCs w:val="22"/>
        </w:rPr>
        <w:t>R1-2403490</w:t>
      </w:r>
      <w:r>
        <w:rPr>
          <w:sz w:val="22"/>
          <w:szCs w:val="22"/>
        </w:rPr>
        <w:t>, “</w:t>
      </w:r>
      <w:r w:rsidRPr="004114EC">
        <w:rPr>
          <w:sz w:val="22"/>
          <w:szCs w:val="22"/>
        </w:rPr>
        <w:t>Summary#2 for other aspects of AI/ML model and data</w:t>
      </w:r>
      <w:r w:rsidR="0053405F">
        <w:rPr>
          <w:sz w:val="22"/>
          <w:szCs w:val="22"/>
        </w:rPr>
        <w:t>”</w:t>
      </w:r>
      <w:r w:rsidR="004123C3">
        <w:rPr>
          <w:sz w:val="22"/>
          <w:szCs w:val="22"/>
        </w:rPr>
        <w:t xml:space="preserve">, </w:t>
      </w:r>
      <w:r w:rsidR="004123C3" w:rsidRPr="009A6425">
        <w:rPr>
          <w:sz w:val="22"/>
          <w:szCs w:val="22"/>
          <w:lang w:val="en-US"/>
        </w:rPr>
        <w:t>Moderator (</w:t>
      </w:r>
      <w:r w:rsidR="004123C3">
        <w:rPr>
          <w:sz w:val="22"/>
          <w:szCs w:val="22"/>
          <w:lang w:val="en-US"/>
        </w:rPr>
        <w:t>OPPO</w:t>
      </w:r>
      <w:r w:rsidR="004123C3" w:rsidRPr="009A6425">
        <w:rPr>
          <w:sz w:val="22"/>
          <w:szCs w:val="22"/>
          <w:lang w:val="en-US"/>
        </w:rPr>
        <w:t>)</w:t>
      </w:r>
      <w:r w:rsidR="004123C3" w:rsidRPr="009A6425">
        <w:rPr>
          <w:rFonts w:hint="eastAsia"/>
          <w:sz w:val="22"/>
          <w:szCs w:val="22"/>
        </w:rPr>
        <w:t xml:space="preserve">, </w:t>
      </w:r>
      <w:r>
        <w:rPr>
          <w:sz w:val="22"/>
          <w:szCs w:val="22"/>
        </w:rPr>
        <w:t>Apr</w:t>
      </w:r>
      <w:r w:rsidR="004123C3">
        <w:rPr>
          <w:sz w:val="22"/>
          <w:szCs w:val="22"/>
        </w:rPr>
        <w:t>. 2024</w:t>
      </w:r>
      <w:r w:rsidR="004123C3">
        <w:rPr>
          <w:bCs/>
          <w:sz w:val="22"/>
          <w:szCs w:val="22"/>
        </w:rPr>
        <w:t>.</w:t>
      </w:r>
    </w:p>
    <w:p w14:paraId="0989E8D9" w14:textId="5F25B6FC" w:rsidR="004123C3" w:rsidRDefault="00CD129C" w:rsidP="004123C3">
      <w:pPr>
        <w:pStyle w:val="aff6"/>
        <w:numPr>
          <w:ilvl w:val="0"/>
          <w:numId w:val="26"/>
        </w:numPr>
        <w:spacing w:after="0" w:line="360" w:lineRule="auto"/>
        <w:ind w:leftChars="0"/>
        <w:rPr>
          <w:bCs/>
          <w:sz w:val="22"/>
          <w:szCs w:val="22"/>
        </w:rPr>
      </w:pPr>
      <w:r w:rsidRPr="00CD129C">
        <w:rPr>
          <w:bCs/>
          <w:sz w:val="22"/>
          <w:szCs w:val="22"/>
        </w:rPr>
        <w:t>R1-240</w:t>
      </w:r>
      <w:r w:rsidR="004114EC">
        <w:rPr>
          <w:bCs/>
          <w:sz w:val="22"/>
          <w:szCs w:val="22"/>
        </w:rPr>
        <w:t>3756</w:t>
      </w:r>
      <w:r w:rsidR="004123C3">
        <w:rPr>
          <w:bCs/>
          <w:sz w:val="22"/>
          <w:szCs w:val="22"/>
        </w:rPr>
        <w:t>, “</w:t>
      </w:r>
      <w:r w:rsidR="004114EC" w:rsidRPr="004114EC">
        <w:rPr>
          <w:bCs/>
          <w:sz w:val="22"/>
          <w:szCs w:val="22"/>
        </w:rPr>
        <w:t>FL summary #5 for AI/ML in beam management</w:t>
      </w:r>
      <w:r w:rsidR="004123C3">
        <w:rPr>
          <w:bCs/>
          <w:sz w:val="22"/>
          <w:szCs w:val="22"/>
        </w:rPr>
        <w:t xml:space="preserve">”, </w:t>
      </w:r>
      <w:r w:rsidR="004114EC">
        <w:rPr>
          <w:rFonts w:eastAsia="SimSun"/>
          <w:sz w:val="22"/>
          <w:lang w:eastAsia="zh-CN"/>
        </w:rPr>
        <w:t>Moderator (Samsung</w:t>
      </w:r>
      <w:r w:rsidR="004114EC" w:rsidRPr="009A6425">
        <w:rPr>
          <w:sz w:val="22"/>
          <w:szCs w:val="22"/>
          <w:lang w:val="en-US"/>
        </w:rPr>
        <w:t>)</w:t>
      </w:r>
      <w:r w:rsidR="004114EC">
        <w:rPr>
          <w:sz w:val="22"/>
          <w:szCs w:val="22"/>
          <w:lang w:val="en-US"/>
        </w:rPr>
        <w:t>,</w:t>
      </w:r>
      <w:r w:rsidR="004123C3">
        <w:rPr>
          <w:bCs/>
          <w:sz w:val="22"/>
          <w:szCs w:val="22"/>
        </w:rPr>
        <w:t xml:space="preserve"> </w:t>
      </w:r>
      <w:r w:rsidR="004114EC">
        <w:rPr>
          <w:bCs/>
          <w:sz w:val="22"/>
          <w:szCs w:val="22"/>
        </w:rPr>
        <w:t>Apr</w:t>
      </w:r>
      <w:r w:rsidR="004123C3">
        <w:rPr>
          <w:bCs/>
          <w:sz w:val="22"/>
          <w:szCs w:val="22"/>
        </w:rPr>
        <w:t>. 2024.</w:t>
      </w:r>
    </w:p>
    <w:p w14:paraId="577E27D2" w14:textId="7A4336B9" w:rsidR="00687D6B" w:rsidRDefault="004123C3" w:rsidP="004114EC">
      <w:pPr>
        <w:pStyle w:val="aff6"/>
        <w:numPr>
          <w:ilvl w:val="0"/>
          <w:numId w:val="26"/>
        </w:numPr>
        <w:spacing w:after="0" w:line="360" w:lineRule="auto"/>
        <w:ind w:leftChars="0"/>
        <w:rPr>
          <w:bCs/>
          <w:sz w:val="22"/>
          <w:szCs w:val="22"/>
        </w:rPr>
      </w:pPr>
      <w:r w:rsidRPr="004123C3">
        <w:rPr>
          <w:rFonts w:eastAsia="SimSun"/>
          <w:sz w:val="22"/>
          <w:lang w:eastAsia="zh-CN"/>
        </w:rPr>
        <w:t>R1-2401599</w:t>
      </w:r>
      <w:r>
        <w:rPr>
          <w:rFonts w:eastAsia="SimSun"/>
          <w:sz w:val="22"/>
          <w:lang w:eastAsia="zh-CN"/>
        </w:rPr>
        <w:t>, “</w:t>
      </w:r>
      <w:r w:rsidRPr="004123C3">
        <w:rPr>
          <w:rFonts w:eastAsia="SimSun"/>
          <w:sz w:val="22"/>
          <w:lang w:eastAsia="zh-CN"/>
        </w:rPr>
        <w:t>FL summary #3 for AI/ML in management</w:t>
      </w:r>
      <w:r>
        <w:rPr>
          <w:rFonts w:eastAsia="SimSun"/>
          <w:sz w:val="22"/>
          <w:lang w:eastAsia="zh-CN"/>
        </w:rPr>
        <w:t>”, Moderator (Samsung</w:t>
      </w:r>
      <w:r w:rsidRPr="009A6425">
        <w:rPr>
          <w:sz w:val="22"/>
          <w:szCs w:val="22"/>
          <w:lang w:val="en-US"/>
        </w:rPr>
        <w:t>)</w:t>
      </w:r>
      <w:r w:rsidRPr="009A6425">
        <w:rPr>
          <w:rFonts w:hint="eastAsia"/>
          <w:sz w:val="22"/>
          <w:szCs w:val="22"/>
        </w:rPr>
        <w:t xml:space="preserve">, </w:t>
      </w:r>
      <w:r>
        <w:rPr>
          <w:sz w:val="22"/>
          <w:szCs w:val="22"/>
        </w:rPr>
        <w:t>Mar. 2024</w:t>
      </w:r>
      <w:r>
        <w:rPr>
          <w:bCs/>
          <w:sz w:val="22"/>
          <w:szCs w:val="22"/>
        </w:rPr>
        <w:t>.</w:t>
      </w:r>
    </w:p>
    <w:p w14:paraId="3F30DF33" w14:textId="592DA1FA" w:rsidR="003A4CA6" w:rsidRPr="003A4CA6" w:rsidRDefault="003A4CA6" w:rsidP="003A4CA6">
      <w:pPr>
        <w:pStyle w:val="aff6"/>
        <w:numPr>
          <w:ilvl w:val="0"/>
          <w:numId w:val="26"/>
        </w:numPr>
        <w:spacing w:after="0" w:line="360" w:lineRule="auto"/>
        <w:ind w:leftChars="0"/>
        <w:rPr>
          <w:bCs/>
          <w:sz w:val="22"/>
          <w:szCs w:val="22"/>
        </w:rPr>
      </w:pPr>
      <w:r w:rsidRPr="004123C3">
        <w:rPr>
          <w:rFonts w:eastAsia="SimSun"/>
          <w:sz w:val="22"/>
          <w:lang w:eastAsia="zh-CN"/>
        </w:rPr>
        <w:t>R1-240</w:t>
      </w:r>
      <w:r w:rsidR="00794977">
        <w:rPr>
          <w:rFonts w:eastAsiaTheme="minorEastAsia" w:hint="eastAsia"/>
          <w:sz w:val="22"/>
        </w:rPr>
        <w:t>5680</w:t>
      </w:r>
      <w:r>
        <w:rPr>
          <w:rFonts w:eastAsia="SimSun"/>
          <w:sz w:val="22"/>
          <w:lang w:eastAsia="zh-CN"/>
        </w:rPr>
        <w:t>, “</w:t>
      </w:r>
      <w:r w:rsidRPr="004123C3">
        <w:rPr>
          <w:rFonts w:eastAsia="SimSun"/>
          <w:sz w:val="22"/>
          <w:lang w:eastAsia="zh-CN"/>
        </w:rPr>
        <w:t>FL summary #</w:t>
      </w:r>
      <w:r>
        <w:rPr>
          <w:rFonts w:eastAsiaTheme="minorEastAsia" w:hint="eastAsia"/>
          <w:sz w:val="22"/>
        </w:rPr>
        <w:t>5</w:t>
      </w:r>
      <w:r w:rsidRPr="004123C3">
        <w:rPr>
          <w:rFonts w:eastAsia="SimSun"/>
          <w:sz w:val="22"/>
          <w:lang w:eastAsia="zh-CN"/>
        </w:rPr>
        <w:t xml:space="preserve"> for AI/ML in management</w:t>
      </w:r>
      <w:r>
        <w:rPr>
          <w:rFonts w:eastAsia="SimSun"/>
          <w:sz w:val="22"/>
          <w:lang w:eastAsia="zh-CN"/>
        </w:rPr>
        <w:t>”, Moderator (Samsung</w:t>
      </w:r>
      <w:r w:rsidRPr="009A6425">
        <w:rPr>
          <w:sz w:val="22"/>
          <w:szCs w:val="22"/>
          <w:lang w:val="en-US"/>
        </w:rPr>
        <w:t>)</w:t>
      </w:r>
      <w:r w:rsidRPr="009A6425">
        <w:rPr>
          <w:rFonts w:hint="eastAsia"/>
          <w:sz w:val="22"/>
          <w:szCs w:val="22"/>
        </w:rPr>
        <w:t xml:space="preserve">, </w:t>
      </w:r>
      <w:r>
        <w:rPr>
          <w:sz w:val="22"/>
          <w:szCs w:val="22"/>
        </w:rPr>
        <w:t>M</w:t>
      </w:r>
      <w:r>
        <w:rPr>
          <w:rFonts w:hint="eastAsia"/>
          <w:sz w:val="22"/>
          <w:szCs w:val="22"/>
        </w:rPr>
        <w:t>ay</w:t>
      </w:r>
      <w:r>
        <w:rPr>
          <w:sz w:val="22"/>
          <w:szCs w:val="22"/>
        </w:rPr>
        <w:t>. 2024</w:t>
      </w:r>
      <w:r>
        <w:rPr>
          <w:bCs/>
          <w:sz w:val="22"/>
          <w:szCs w:val="22"/>
        </w:rPr>
        <w:t>.</w:t>
      </w:r>
    </w:p>
    <w:sectPr w:rsidR="003A4CA6" w:rsidRPr="003A4CA6">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A1E8ED" w14:textId="77777777" w:rsidR="0051750C" w:rsidRDefault="0051750C">
      <w:r>
        <w:separator/>
      </w:r>
    </w:p>
  </w:endnote>
  <w:endnote w:type="continuationSeparator" w:id="0">
    <w:p w14:paraId="62CAA95F" w14:textId="77777777" w:rsidR="0051750C" w:rsidRDefault="0051750C">
      <w:r>
        <w:continuationSeparator/>
      </w:r>
    </w:p>
  </w:endnote>
  <w:endnote w:type="continuationNotice" w:id="1">
    <w:p w14:paraId="4074F93B" w14:textId="77777777" w:rsidR="0051750C" w:rsidRDefault="005175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35D422" w14:textId="77777777" w:rsidR="0051750C" w:rsidRDefault="0051750C">
      <w:r>
        <w:separator/>
      </w:r>
    </w:p>
  </w:footnote>
  <w:footnote w:type="continuationSeparator" w:id="0">
    <w:p w14:paraId="2664347B" w14:textId="77777777" w:rsidR="0051750C" w:rsidRDefault="0051750C">
      <w:r>
        <w:continuationSeparator/>
      </w:r>
    </w:p>
  </w:footnote>
  <w:footnote w:type="continuationNotice" w:id="1">
    <w:p w14:paraId="01A14C00" w14:textId="77777777" w:rsidR="0051750C" w:rsidRDefault="005175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AC418E"/>
    <w:multiLevelType w:val="hybridMultilevel"/>
    <w:tmpl w:val="F490C9F8"/>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E0C38CF"/>
    <w:multiLevelType w:val="hybridMultilevel"/>
    <w:tmpl w:val="76061E82"/>
    <w:lvl w:ilvl="0" w:tplc="490A623A">
      <w:start w:val="2"/>
      <w:numFmt w:val="bullet"/>
      <w:lvlText w:val="・"/>
      <w:lvlJc w:val="left"/>
      <w:pPr>
        <w:ind w:left="440" w:hanging="440"/>
      </w:pPr>
      <w:rPr>
        <w:rFonts w:ascii="ＭＳ 明朝" w:eastAsia="ＭＳ 明朝" w:hAnsi="ＭＳ 明朝" w:cs="Times New Rom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14C1C93"/>
    <w:multiLevelType w:val="hybridMultilevel"/>
    <w:tmpl w:val="DFD8F322"/>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072B37"/>
    <w:multiLevelType w:val="hybridMultilevel"/>
    <w:tmpl w:val="AAC01F5E"/>
    <w:lvl w:ilvl="0" w:tplc="490A623A">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B3501F"/>
    <w:multiLevelType w:val="hybridMultilevel"/>
    <w:tmpl w:val="F258B31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0377CF"/>
    <w:multiLevelType w:val="hybridMultilevel"/>
    <w:tmpl w:val="9530CF2C"/>
    <w:lvl w:ilvl="0" w:tplc="04090005">
      <w:start w:val="1"/>
      <w:numFmt w:val="bullet"/>
      <w:lvlText w:val=""/>
      <w:lvlJc w:val="left"/>
      <w:pPr>
        <w:ind w:left="1160" w:hanging="440"/>
      </w:pPr>
      <w:rPr>
        <w:rFonts w:ascii="Wingdings" w:hAnsi="Wingdings"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3"/>
  </w:num>
  <w:num w:numId="3" w16cid:durableId="826941289">
    <w:abstractNumId w:val="16"/>
  </w:num>
  <w:num w:numId="4" w16cid:durableId="1448157377">
    <w:abstractNumId w:val="41"/>
  </w:num>
  <w:num w:numId="5" w16cid:durableId="1797480670">
    <w:abstractNumId w:val="29"/>
  </w:num>
  <w:num w:numId="6" w16cid:durableId="703017917">
    <w:abstractNumId w:val="0"/>
    <w:lvlOverride w:ilvl="0">
      <w:startOverride w:val="1"/>
    </w:lvlOverride>
  </w:num>
  <w:num w:numId="7" w16cid:durableId="2911807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2"/>
  </w:num>
  <w:num w:numId="9" w16cid:durableId="1084642728">
    <w:abstractNumId w:val="23"/>
  </w:num>
  <w:num w:numId="10" w16cid:durableId="1063719380">
    <w:abstractNumId w:val="39"/>
  </w:num>
  <w:num w:numId="11" w16cid:durableId="1294020336">
    <w:abstractNumId w:val="19"/>
    <w:lvlOverride w:ilvl="0">
      <w:startOverride w:val="1"/>
    </w:lvlOverride>
  </w:num>
  <w:num w:numId="12" w16cid:durableId="955915112">
    <w:abstractNumId w:val="31"/>
  </w:num>
  <w:num w:numId="13" w16cid:durableId="11883712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2"/>
  </w:num>
  <w:num w:numId="15" w16cid:durableId="2073576972">
    <w:abstractNumId w:val="2"/>
  </w:num>
  <w:num w:numId="16" w16cid:durableId="1027291482">
    <w:abstractNumId w:val="3"/>
  </w:num>
  <w:num w:numId="17" w16cid:durableId="1323970752">
    <w:abstractNumId w:val="38"/>
  </w:num>
  <w:num w:numId="18" w16cid:durableId="37604670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8"/>
    <w:lvlOverride w:ilvl="0">
      <w:startOverride w:val="1"/>
    </w:lvlOverride>
  </w:num>
  <w:num w:numId="20" w16cid:durableId="532116749">
    <w:abstractNumId w:val="20"/>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4"/>
  </w:num>
  <w:num w:numId="22" w16cid:durableId="1241407152">
    <w:abstractNumId w:val="17"/>
  </w:num>
  <w:num w:numId="23" w16cid:durableId="2038309027">
    <w:abstractNumId w:val="10"/>
  </w:num>
  <w:num w:numId="24" w16cid:durableId="15602407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7982752">
    <w:abstractNumId w:val="9"/>
  </w:num>
  <w:num w:numId="26" w16cid:durableId="321006629">
    <w:abstractNumId w:val="6"/>
  </w:num>
  <w:num w:numId="27" w16cid:durableId="466893674">
    <w:abstractNumId w:val="30"/>
  </w:num>
  <w:num w:numId="28" w16cid:durableId="782308881">
    <w:abstractNumId w:val="36"/>
  </w:num>
  <w:num w:numId="29" w16cid:durableId="1192261952">
    <w:abstractNumId w:val="25"/>
  </w:num>
  <w:num w:numId="30" w16cid:durableId="173618109">
    <w:abstractNumId w:val="32"/>
  </w:num>
  <w:num w:numId="31" w16cid:durableId="1371615385">
    <w:abstractNumId w:val="35"/>
  </w:num>
  <w:num w:numId="32" w16cid:durableId="38405441">
    <w:abstractNumId w:val="8"/>
  </w:num>
  <w:num w:numId="33" w16cid:durableId="375937363">
    <w:abstractNumId w:val="40"/>
  </w:num>
  <w:num w:numId="34" w16cid:durableId="286357733">
    <w:abstractNumId w:val="24"/>
  </w:num>
  <w:num w:numId="35" w16cid:durableId="1081416842">
    <w:abstractNumId w:val="18"/>
  </w:num>
  <w:num w:numId="36" w16cid:durableId="1114055303">
    <w:abstractNumId w:val="7"/>
  </w:num>
  <w:num w:numId="37" w16cid:durableId="1150633465">
    <w:abstractNumId w:val="4"/>
  </w:num>
  <w:num w:numId="38" w16cid:durableId="312758934">
    <w:abstractNumId w:val="34"/>
  </w:num>
  <w:num w:numId="39" w16cid:durableId="887911490">
    <w:abstractNumId w:val="27"/>
  </w:num>
  <w:num w:numId="40" w16cid:durableId="1012925000">
    <w:abstractNumId w:val="11"/>
  </w:num>
  <w:num w:numId="41" w16cid:durableId="1105268980">
    <w:abstractNumId w:val="15"/>
  </w:num>
  <w:num w:numId="42" w16cid:durableId="627396200">
    <w:abstractNumId w:val="13"/>
  </w:num>
  <w:num w:numId="43" w16cid:durableId="365984308">
    <w:abstractNumId w:val="37"/>
  </w:num>
  <w:num w:numId="44" w16cid:durableId="948706388">
    <w:abstractNumId w:val="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31A0"/>
    <w:rsid w:val="00003858"/>
    <w:rsid w:val="000038CC"/>
    <w:rsid w:val="00003973"/>
    <w:rsid w:val="00003A56"/>
    <w:rsid w:val="00003AD3"/>
    <w:rsid w:val="00003AE4"/>
    <w:rsid w:val="00003B06"/>
    <w:rsid w:val="00003F7F"/>
    <w:rsid w:val="00004016"/>
    <w:rsid w:val="000041B5"/>
    <w:rsid w:val="000044B4"/>
    <w:rsid w:val="000047A6"/>
    <w:rsid w:val="00004C7C"/>
    <w:rsid w:val="00004DDA"/>
    <w:rsid w:val="00004FCC"/>
    <w:rsid w:val="00005227"/>
    <w:rsid w:val="0000530F"/>
    <w:rsid w:val="00005493"/>
    <w:rsid w:val="00005638"/>
    <w:rsid w:val="00005B74"/>
    <w:rsid w:val="00005C60"/>
    <w:rsid w:val="00005ED9"/>
    <w:rsid w:val="00006007"/>
    <w:rsid w:val="0000600D"/>
    <w:rsid w:val="00006248"/>
    <w:rsid w:val="000068AE"/>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599"/>
    <w:rsid w:val="0001193B"/>
    <w:rsid w:val="00011941"/>
    <w:rsid w:val="000119D3"/>
    <w:rsid w:val="00011F54"/>
    <w:rsid w:val="0001227C"/>
    <w:rsid w:val="0001241A"/>
    <w:rsid w:val="0001251B"/>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B78"/>
    <w:rsid w:val="00025D34"/>
    <w:rsid w:val="00025D3B"/>
    <w:rsid w:val="00025E0A"/>
    <w:rsid w:val="00025F9F"/>
    <w:rsid w:val="00025FA8"/>
    <w:rsid w:val="00026D7F"/>
    <w:rsid w:val="00026F2D"/>
    <w:rsid w:val="00026F45"/>
    <w:rsid w:val="00027018"/>
    <w:rsid w:val="0002724D"/>
    <w:rsid w:val="0002786C"/>
    <w:rsid w:val="00027916"/>
    <w:rsid w:val="00030115"/>
    <w:rsid w:val="0003016F"/>
    <w:rsid w:val="0003024D"/>
    <w:rsid w:val="000302F9"/>
    <w:rsid w:val="000305F6"/>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570"/>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0B1"/>
    <w:rsid w:val="000373FB"/>
    <w:rsid w:val="0003786D"/>
    <w:rsid w:val="0003793A"/>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D2"/>
    <w:rsid w:val="00041699"/>
    <w:rsid w:val="00041715"/>
    <w:rsid w:val="00041AF7"/>
    <w:rsid w:val="00041CFA"/>
    <w:rsid w:val="00041F95"/>
    <w:rsid w:val="00041FC8"/>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96"/>
    <w:rsid w:val="000445C0"/>
    <w:rsid w:val="000445FA"/>
    <w:rsid w:val="00044B96"/>
    <w:rsid w:val="00044CF8"/>
    <w:rsid w:val="00044F75"/>
    <w:rsid w:val="000452B5"/>
    <w:rsid w:val="0004578F"/>
    <w:rsid w:val="00045994"/>
    <w:rsid w:val="00045ADA"/>
    <w:rsid w:val="00045E79"/>
    <w:rsid w:val="0004617C"/>
    <w:rsid w:val="0004620F"/>
    <w:rsid w:val="00046576"/>
    <w:rsid w:val="000466DD"/>
    <w:rsid w:val="0004681F"/>
    <w:rsid w:val="000469A0"/>
    <w:rsid w:val="000469F6"/>
    <w:rsid w:val="00046BD6"/>
    <w:rsid w:val="00046C36"/>
    <w:rsid w:val="00046CC5"/>
    <w:rsid w:val="00046F60"/>
    <w:rsid w:val="000473AF"/>
    <w:rsid w:val="00047451"/>
    <w:rsid w:val="000474F1"/>
    <w:rsid w:val="00047919"/>
    <w:rsid w:val="00047C54"/>
    <w:rsid w:val="00047D44"/>
    <w:rsid w:val="00047E01"/>
    <w:rsid w:val="00047EB1"/>
    <w:rsid w:val="00047EF6"/>
    <w:rsid w:val="000501EB"/>
    <w:rsid w:val="000503D2"/>
    <w:rsid w:val="000507A0"/>
    <w:rsid w:val="000507E8"/>
    <w:rsid w:val="00050A49"/>
    <w:rsid w:val="00050BAA"/>
    <w:rsid w:val="0005110C"/>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85"/>
    <w:rsid w:val="00056FC2"/>
    <w:rsid w:val="0005703C"/>
    <w:rsid w:val="00057481"/>
    <w:rsid w:val="00057711"/>
    <w:rsid w:val="000578B8"/>
    <w:rsid w:val="00057A56"/>
    <w:rsid w:val="00057C28"/>
    <w:rsid w:val="00057C70"/>
    <w:rsid w:val="00057F42"/>
    <w:rsid w:val="00057F5E"/>
    <w:rsid w:val="0006006F"/>
    <w:rsid w:val="00060384"/>
    <w:rsid w:val="00060523"/>
    <w:rsid w:val="0006086A"/>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48D5"/>
    <w:rsid w:val="000648D6"/>
    <w:rsid w:val="00064D56"/>
    <w:rsid w:val="00065D8A"/>
    <w:rsid w:val="00065E11"/>
    <w:rsid w:val="0006602B"/>
    <w:rsid w:val="000666D5"/>
    <w:rsid w:val="00066998"/>
    <w:rsid w:val="00066C0C"/>
    <w:rsid w:val="00066D32"/>
    <w:rsid w:val="00066EA6"/>
    <w:rsid w:val="00066FD7"/>
    <w:rsid w:val="00067489"/>
    <w:rsid w:val="000678FA"/>
    <w:rsid w:val="00067AD3"/>
    <w:rsid w:val="00067B66"/>
    <w:rsid w:val="00067C0A"/>
    <w:rsid w:val="00070069"/>
    <w:rsid w:val="000700A4"/>
    <w:rsid w:val="00070323"/>
    <w:rsid w:val="0007062E"/>
    <w:rsid w:val="000706B3"/>
    <w:rsid w:val="00070770"/>
    <w:rsid w:val="00070AA6"/>
    <w:rsid w:val="00070B55"/>
    <w:rsid w:val="00070BD1"/>
    <w:rsid w:val="00071044"/>
    <w:rsid w:val="000712EC"/>
    <w:rsid w:val="00071382"/>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B49"/>
    <w:rsid w:val="00074D95"/>
    <w:rsid w:val="00074DF8"/>
    <w:rsid w:val="00075498"/>
    <w:rsid w:val="0007585B"/>
    <w:rsid w:val="00075C87"/>
    <w:rsid w:val="00075DC0"/>
    <w:rsid w:val="0007603A"/>
    <w:rsid w:val="000761E9"/>
    <w:rsid w:val="0007674F"/>
    <w:rsid w:val="000768BA"/>
    <w:rsid w:val="00076CFF"/>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577"/>
    <w:rsid w:val="00085752"/>
    <w:rsid w:val="000858D1"/>
    <w:rsid w:val="00085A55"/>
    <w:rsid w:val="00085F01"/>
    <w:rsid w:val="0008617D"/>
    <w:rsid w:val="00086246"/>
    <w:rsid w:val="00086390"/>
    <w:rsid w:val="000865C7"/>
    <w:rsid w:val="00086751"/>
    <w:rsid w:val="00086BB9"/>
    <w:rsid w:val="00086C10"/>
    <w:rsid w:val="00086D89"/>
    <w:rsid w:val="00086DE0"/>
    <w:rsid w:val="00087061"/>
    <w:rsid w:val="000875FB"/>
    <w:rsid w:val="0008771A"/>
    <w:rsid w:val="00087A63"/>
    <w:rsid w:val="00087C6A"/>
    <w:rsid w:val="00087F5E"/>
    <w:rsid w:val="000900C9"/>
    <w:rsid w:val="0009065A"/>
    <w:rsid w:val="000908A2"/>
    <w:rsid w:val="00090984"/>
    <w:rsid w:val="00090DAA"/>
    <w:rsid w:val="00091419"/>
    <w:rsid w:val="000918EA"/>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034"/>
    <w:rsid w:val="00094206"/>
    <w:rsid w:val="00094343"/>
    <w:rsid w:val="00094631"/>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5CE"/>
    <w:rsid w:val="000A3672"/>
    <w:rsid w:val="000A3D1D"/>
    <w:rsid w:val="000A3E50"/>
    <w:rsid w:val="000A47A6"/>
    <w:rsid w:val="000A4CEC"/>
    <w:rsid w:val="000A4E52"/>
    <w:rsid w:val="000A4F30"/>
    <w:rsid w:val="000A51B5"/>
    <w:rsid w:val="000A51DE"/>
    <w:rsid w:val="000A54CF"/>
    <w:rsid w:val="000A5826"/>
    <w:rsid w:val="000A5863"/>
    <w:rsid w:val="000A5D73"/>
    <w:rsid w:val="000A6028"/>
    <w:rsid w:val="000A6088"/>
    <w:rsid w:val="000A62D0"/>
    <w:rsid w:val="000A638D"/>
    <w:rsid w:val="000A6406"/>
    <w:rsid w:val="000A6D80"/>
    <w:rsid w:val="000A7054"/>
    <w:rsid w:val="000A7293"/>
    <w:rsid w:val="000A73B9"/>
    <w:rsid w:val="000A74DA"/>
    <w:rsid w:val="000A7564"/>
    <w:rsid w:val="000A76FF"/>
    <w:rsid w:val="000A77A3"/>
    <w:rsid w:val="000A7920"/>
    <w:rsid w:val="000A7CC2"/>
    <w:rsid w:val="000A7CF2"/>
    <w:rsid w:val="000B0319"/>
    <w:rsid w:val="000B03F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623"/>
    <w:rsid w:val="000B57BE"/>
    <w:rsid w:val="000B58F7"/>
    <w:rsid w:val="000B5AF9"/>
    <w:rsid w:val="000B5BA0"/>
    <w:rsid w:val="000B5D73"/>
    <w:rsid w:val="000B5F24"/>
    <w:rsid w:val="000B625F"/>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B5C"/>
    <w:rsid w:val="000C2BF7"/>
    <w:rsid w:val="000C2E07"/>
    <w:rsid w:val="000C3236"/>
    <w:rsid w:val="000C33DF"/>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EC5"/>
    <w:rsid w:val="000D0F6A"/>
    <w:rsid w:val="000D11BF"/>
    <w:rsid w:val="000D1381"/>
    <w:rsid w:val="000D1DAF"/>
    <w:rsid w:val="000D243E"/>
    <w:rsid w:val="000D26B1"/>
    <w:rsid w:val="000D2AF2"/>
    <w:rsid w:val="000D2BBB"/>
    <w:rsid w:val="000D30F3"/>
    <w:rsid w:val="000D3211"/>
    <w:rsid w:val="000D333F"/>
    <w:rsid w:val="000D3492"/>
    <w:rsid w:val="000D3567"/>
    <w:rsid w:val="000D38E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1120"/>
    <w:rsid w:val="000E1353"/>
    <w:rsid w:val="000E1B84"/>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F97"/>
    <w:rsid w:val="000E4065"/>
    <w:rsid w:val="000E416E"/>
    <w:rsid w:val="000E44C6"/>
    <w:rsid w:val="000E489E"/>
    <w:rsid w:val="000E48BF"/>
    <w:rsid w:val="000E4939"/>
    <w:rsid w:val="000E4D80"/>
    <w:rsid w:val="000E502E"/>
    <w:rsid w:val="000E50BF"/>
    <w:rsid w:val="000E50FE"/>
    <w:rsid w:val="000E54CE"/>
    <w:rsid w:val="000E58B4"/>
    <w:rsid w:val="000E598D"/>
    <w:rsid w:val="000E5AA1"/>
    <w:rsid w:val="000E5C1D"/>
    <w:rsid w:val="000E5E64"/>
    <w:rsid w:val="000E61DA"/>
    <w:rsid w:val="000E620A"/>
    <w:rsid w:val="000E6571"/>
    <w:rsid w:val="000E6653"/>
    <w:rsid w:val="000E67A9"/>
    <w:rsid w:val="000E7287"/>
    <w:rsid w:val="000E74D4"/>
    <w:rsid w:val="000E7583"/>
    <w:rsid w:val="000E75DC"/>
    <w:rsid w:val="000E7CB0"/>
    <w:rsid w:val="000E7E72"/>
    <w:rsid w:val="000F0059"/>
    <w:rsid w:val="000F0114"/>
    <w:rsid w:val="000F01EC"/>
    <w:rsid w:val="000F026A"/>
    <w:rsid w:val="000F02BC"/>
    <w:rsid w:val="000F04D8"/>
    <w:rsid w:val="000F0639"/>
    <w:rsid w:val="000F095C"/>
    <w:rsid w:val="000F0B03"/>
    <w:rsid w:val="000F13CD"/>
    <w:rsid w:val="000F1962"/>
    <w:rsid w:val="000F1C51"/>
    <w:rsid w:val="000F256C"/>
    <w:rsid w:val="000F27F8"/>
    <w:rsid w:val="000F2B2E"/>
    <w:rsid w:val="000F2B4E"/>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576B"/>
    <w:rsid w:val="000F61A9"/>
    <w:rsid w:val="000F63BD"/>
    <w:rsid w:val="000F649A"/>
    <w:rsid w:val="000F64C4"/>
    <w:rsid w:val="000F659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6C5"/>
    <w:rsid w:val="00101783"/>
    <w:rsid w:val="00101A83"/>
    <w:rsid w:val="00101BE2"/>
    <w:rsid w:val="00101C7A"/>
    <w:rsid w:val="00101CFD"/>
    <w:rsid w:val="00101E3D"/>
    <w:rsid w:val="00101ED6"/>
    <w:rsid w:val="00101F63"/>
    <w:rsid w:val="00101FDB"/>
    <w:rsid w:val="0010204C"/>
    <w:rsid w:val="001024DA"/>
    <w:rsid w:val="0010264E"/>
    <w:rsid w:val="0010279E"/>
    <w:rsid w:val="00102A44"/>
    <w:rsid w:val="00102AB0"/>
    <w:rsid w:val="00102DC7"/>
    <w:rsid w:val="00102EA2"/>
    <w:rsid w:val="00102EFF"/>
    <w:rsid w:val="00103103"/>
    <w:rsid w:val="00103195"/>
    <w:rsid w:val="001038FC"/>
    <w:rsid w:val="00103BE0"/>
    <w:rsid w:val="00103C9D"/>
    <w:rsid w:val="00103D0C"/>
    <w:rsid w:val="00103D3A"/>
    <w:rsid w:val="00104275"/>
    <w:rsid w:val="00104416"/>
    <w:rsid w:val="001048FC"/>
    <w:rsid w:val="00104E3A"/>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7F6"/>
    <w:rsid w:val="0010789B"/>
    <w:rsid w:val="001078B7"/>
    <w:rsid w:val="00107934"/>
    <w:rsid w:val="00107C99"/>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627"/>
    <w:rsid w:val="00113B73"/>
    <w:rsid w:val="00113CA5"/>
    <w:rsid w:val="001142BF"/>
    <w:rsid w:val="001143A3"/>
    <w:rsid w:val="0011440A"/>
    <w:rsid w:val="001144E2"/>
    <w:rsid w:val="0011493F"/>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55"/>
    <w:rsid w:val="00120A5F"/>
    <w:rsid w:val="00120B47"/>
    <w:rsid w:val="00120BBD"/>
    <w:rsid w:val="001212E5"/>
    <w:rsid w:val="0012193B"/>
    <w:rsid w:val="00122527"/>
    <w:rsid w:val="001227D0"/>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E8A"/>
    <w:rsid w:val="001261AD"/>
    <w:rsid w:val="001264B5"/>
    <w:rsid w:val="001265FF"/>
    <w:rsid w:val="00126643"/>
    <w:rsid w:val="00126811"/>
    <w:rsid w:val="0012693F"/>
    <w:rsid w:val="0012721B"/>
    <w:rsid w:val="0012723B"/>
    <w:rsid w:val="0012727B"/>
    <w:rsid w:val="00127DA7"/>
    <w:rsid w:val="00127DB9"/>
    <w:rsid w:val="00127FE2"/>
    <w:rsid w:val="00130178"/>
    <w:rsid w:val="0013019B"/>
    <w:rsid w:val="00130249"/>
    <w:rsid w:val="001302E3"/>
    <w:rsid w:val="00130595"/>
    <w:rsid w:val="00130934"/>
    <w:rsid w:val="00130EDC"/>
    <w:rsid w:val="001312E6"/>
    <w:rsid w:val="00131429"/>
    <w:rsid w:val="00131838"/>
    <w:rsid w:val="0013189F"/>
    <w:rsid w:val="00131A24"/>
    <w:rsid w:val="00131CF0"/>
    <w:rsid w:val="00131D22"/>
    <w:rsid w:val="00131D85"/>
    <w:rsid w:val="00131E7E"/>
    <w:rsid w:val="00131ED3"/>
    <w:rsid w:val="001320A9"/>
    <w:rsid w:val="001321E2"/>
    <w:rsid w:val="001321FF"/>
    <w:rsid w:val="00132904"/>
    <w:rsid w:val="00132A41"/>
    <w:rsid w:val="00132B84"/>
    <w:rsid w:val="00132BB5"/>
    <w:rsid w:val="00132C75"/>
    <w:rsid w:val="001331DC"/>
    <w:rsid w:val="00133368"/>
    <w:rsid w:val="00133382"/>
    <w:rsid w:val="0013345D"/>
    <w:rsid w:val="00133565"/>
    <w:rsid w:val="001338CD"/>
    <w:rsid w:val="00133C83"/>
    <w:rsid w:val="00133EC3"/>
    <w:rsid w:val="00133F70"/>
    <w:rsid w:val="00133FC4"/>
    <w:rsid w:val="001340B4"/>
    <w:rsid w:val="00134186"/>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CF9"/>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9D4"/>
    <w:rsid w:val="001549E0"/>
    <w:rsid w:val="00154AD1"/>
    <w:rsid w:val="00154C6A"/>
    <w:rsid w:val="00154D72"/>
    <w:rsid w:val="00154EF1"/>
    <w:rsid w:val="00155011"/>
    <w:rsid w:val="001551D0"/>
    <w:rsid w:val="00155242"/>
    <w:rsid w:val="001553DE"/>
    <w:rsid w:val="00155544"/>
    <w:rsid w:val="00155549"/>
    <w:rsid w:val="00155694"/>
    <w:rsid w:val="0015580E"/>
    <w:rsid w:val="00155A99"/>
    <w:rsid w:val="00155C25"/>
    <w:rsid w:val="00155D0F"/>
    <w:rsid w:val="00155FBA"/>
    <w:rsid w:val="00155FEA"/>
    <w:rsid w:val="00156214"/>
    <w:rsid w:val="0015647D"/>
    <w:rsid w:val="00156710"/>
    <w:rsid w:val="0015715F"/>
    <w:rsid w:val="0015737C"/>
    <w:rsid w:val="001573EC"/>
    <w:rsid w:val="00157421"/>
    <w:rsid w:val="0015784C"/>
    <w:rsid w:val="0015786C"/>
    <w:rsid w:val="00157A3A"/>
    <w:rsid w:val="00157AD4"/>
    <w:rsid w:val="00157AE0"/>
    <w:rsid w:val="0016069E"/>
    <w:rsid w:val="001606A8"/>
    <w:rsid w:val="00160971"/>
    <w:rsid w:val="00160C5E"/>
    <w:rsid w:val="00160E1D"/>
    <w:rsid w:val="00160F8E"/>
    <w:rsid w:val="00161061"/>
    <w:rsid w:val="0016146D"/>
    <w:rsid w:val="00161937"/>
    <w:rsid w:val="00161B14"/>
    <w:rsid w:val="00161B93"/>
    <w:rsid w:val="00161E36"/>
    <w:rsid w:val="00162932"/>
    <w:rsid w:val="00162C98"/>
    <w:rsid w:val="00163495"/>
    <w:rsid w:val="00163631"/>
    <w:rsid w:val="001637D3"/>
    <w:rsid w:val="00163ACD"/>
    <w:rsid w:val="00163EA9"/>
    <w:rsid w:val="00164088"/>
    <w:rsid w:val="001640AD"/>
    <w:rsid w:val="00164234"/>
    <w:rsid w:val="0016439E"/>
    <w:rsid w:val="0016444E"/>
    <w:rsid w:val="00164694"/>
    <w:rsid w:val="001649E6"/>
    <w:rsid w:val="00164D62"/>
    <w:rsid w:val="00164DF0"/>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E1E"/>
    <w:rsid w:val="00167E4F"/>
    <w:rsid w:val="00167F8D"/>
    <w:rsid w:val="00167FD8"/>
    <w:rsid w:val="00170076"/>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EA5"/>
    <w:rsid w:val="00176EF4"/>
    <w:rsid w:val="00177004"/>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12F"/>
    <w:rsid w:val="001816C2"/>
    <w:rsid w:val="001817E4"/>
    <w:rsid w:val="0018180B"/>
    <w:rsid w:val="001819A8"/>
    <w:rsid w:val="00181AD8"/>
    <w:rsid w:val="00181F6C"/>
    <w:rsid w:val="00181F80"/>
    <w:rsid w:val="00182096"/>
    <w:rsid w:val="001823CF"/>
    <w:rsid w:val="0018281E"/>
    <w:rsid w:val="0018284C"/>
    <w:rsid w:val="001829B9"/>
    <w:rsid w:val="001829F1"/>
    <w:rsid w:val="00182B6D"/>
    <w:rsid w:val="00182EA4"/>
    <w:rsid w:val="00182EF0"/>
    <w:rsid w:val="001831BC"/>
    <w:rsid w:val="001832F5"/>
    <w:rsid w:val="00183771"/>
    <w:rsid w:val="00183975"/>
    <w:rsid w:val="00183CEA"/>
    <w:rsid w:val="001840F4"/>
    <w:rsid w:val="00184115"/>
    <w:rsid w:val="0018422E"/>
    <w:rsid w:val="00184388"/>
    <w:rsid w:val="00184392"/>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606C"/>
    <w:rsid w:val="001A62CC"/>
    <w:rsid w:val="001A63D9"/>
    <w:rsid w:val="001A6469"/>
    <w:rsid w:val="001A65A8"/>
    <w:rsid w:val="001A67B7"/>
    <w:rsid w:val="001A6F5A"/>
    <w:rsid w:val="001A72C0"/>
    <w:rsid w:val="001A7B0F"/>
    <w:rsid w:val="001A7B52"/>
    <w:rsid w:val="001A7BCE"/>
    <w:rsid w:val="001A7D3B"/>
    <w:rsid w:val="001B02AB"/>
    <w:rsid w:val="001B03DD"/>
    <w:rsid w:val="001B06C8"/>
    <w:rsid w:val="001B07EF"/>
    <w:rsid w:val="001B0CD6"/>
    <w:rsid w:val="001B0CF1"/>
    <w:rsid w:val="001B0E78"/>
    <w:rsid w:val="001B100D"/>
    <w:rsid w:val="001B10FB"/>
    <w:rsid w:val="001B123E"/>
    <w:rsid w:val="001B13FB"/>
    <w:rsid w:val="001B1996"/>
    <w:rsid w:val="001B1B39"/>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A03"/>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EAC"/>
    <w:rsid w:val="001C1FBA"/>
    <w:rsid w:val="001C1FE0"/>
    <w:rsid w:val="001C2031"/>
    <w:rsid w:val="001C21AC"/>
    <w:rsid w:val="001C2778"/>
    <w:rsid w:val="001C29A7"/>
    <w:rsid w:val="001C2ADC"/>
    <w:rsid w:val="001C2D37"/>
    <w:rsid w:val="001C30BE"/>
    <w:rsid w:val="001C3870"/>
    <w:rsid w:val="001C3AAE"/>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950"/>
    <w:rsid w:val="001D59AA"/>
    <w:rsid w:val="001D5A30"/>
    <w:rsid w:val="001D5EB7"/>
    <w:rsid w:val="001D6016"/>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318"/>
    <w:rsid w:val="001E590C"/>
    <w:rsid w:val="001E5912"/>
    <w:rsid w:val="001E61EB"/>
    <w:rsid w:val="001E65AC"/>
    <w:rsid w:val="001E6726"/>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F17"/>
    <w:rsid w:val="001F316B"/>
    <w:rsid w:val="001F330C"/>
    <w:rsid w:val="001F3C1C"/>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32"/>
    <w:rsid w:val="0020144E"/>
    <w:rsid w:val="00201629"/>
    <w:rsid w:val="0020165E"/>
    <w:rsid w:val="002018A6"/>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5DAC"/>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80C"/>
    <w:rsid w:val="00210B76"/>
    <w:rsid w:val="00210C37"/>
    <w:rsid w:val="00211222"/>
    <w:rsid w:val="0021173E"/>
    <w:rsid w:val="00211918"/>
    <w:rsid w:val="00211B38"/>
    <w:rsid w:val="002122BB"/>
    <w:rsid w:val="00212447"/>
    <w:rsid w:val="00212557"/>
    <w:rsid w:val="00212805"/>
    <w:rsid w:val="00212944"/>
    <w:rsid w:val="00213C76"/>
    <w:rsid w:val="0021418C"/>
    <w:rsid w:val="00214338"/>
    <w:rsid w:val="0021460B"/>
    <w:rsid w:val="002147D9"/>
    <w:rsid w:val="00214E56"/>
    <w:rsid w:val="00214F2E"/>
    <w:rsid w:val="00214F6B"/>
    <w:rsid w:val="00215106"/>
    <w:rsid w:val="002154CD"/>
    <w:rsid w:val="002155C0"/>
    <w:rsid w:val="00215626"/>
    <w:rsid w:val="00215643"/>
    <w:rsid w:val="0021564B"/>
    <w:rsid w:val="00215945"/>
    <w:rsid w:val="00215A03"/>
    <w:rsid w:val="00215B2C"/>
    <w:rsid w:val="0021624E"/>
    <w:rsid w:val="0021680A"/>
    <w:rsid w:val="0021681A"/>
    <w:rsid w:val="00216A57"/>
    <w:rsid w:val="00216BA2"/>
    <w:rsid w:val="002170CE"/>
    <w:rsid w:val="002170E2"/>
    <w:rsid w:val="002172AC"/>
    <w:rsid w:val="002175FE"/>
    <w:rsid w:val="00217863"/>
    <w:rsid w:val="002178D2"/>
    <w:rsid w:val="00217B9A"/>
    <w:rsid w:val="00217CA9"/>
    <w:rsid w:val="00217D09"/>
    <w:rsid w:val="00217E0D"/>
    <w:rsid w:val="00217FC2"/>
    <w:rsid w:val="00220064"/>
    <w:rsid w:val="002203A2"/>
    <w:rsid w:val="00220FBF"/>
    <w:rsid w:val="00221135"/>
    <w:rsid w:val="00221AAB"/>
    <w:rsid w:val="0022207C"/>
    <w:rsid w:val="00222A2D"/>
    <w:rsid w:val="002235E8"/>
    <w:rsid w:val="002239BF"/>
    <w:rsid w:val="00223CCE"/>
    <w:rsid w:val="00223DDF"/>
    <w:rsid w:val="00224402"/>
    <w:rsid w:val="002247B1"/>
    <w:rsid w:val="00224907"/>
    <w:rsid w:val="00224F5E"/>
    <w:rsid w:val="002254D9"/>
    <w:rsid w:val="00225542"/>
    <w:rsid w:val="002256B6"/>
    <w:rsid w:val="00225946"/>
    <w:rsid w:val="0022599C"/>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8FC"/>
    <w:rsid w:val="00230AFA"/>
    <w:rsid w:val="00230B2F"/>
    <w:rsid w:val="00230C9E"/>
    <w:rsid w:val="00231274"/>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629"/>
    <w:rsid w:val="00236B5C"/>
    <w:rsid w:val="00236F38"/>
    <w:rsid w:val="0023703D"/>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C1B"/>
    <w:rsid w:val="00243E64"/>
    <w:rsid w:val="00244300"/>
    <w:rsid w:val="00244392"/>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BD"/>
    <w:rsid w:val="002524E9"/>
    <w:rsid w:val="002526B6"/>
    <w:rsid w:val="0025278F"/>
    <w:rsid w:val="00252C0C"/>
    <w:rsid w:val="00252CB0"/>
    <w:rsid w:val="0025307B"/>
    <w:rsid w:val="0025317B"/>
    <w:rsid w:val="0025343D"/>
    <w:rsid w:val="002536B4"/>
    <w:rsid w:val="002536B5"/>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279"/>
    <w:rsid w:val="002614DE"/>
    <w:rsid w:val="00261730"/>
    <w:rsid w:val="00261AED"/>
    <w:rsid w:val="00261D68"/>
    <w:rsid w:val="00261EDD"/>
    <w:rsid w:val="00262223"/>
    <w:rsid w:val="0026224F"/>
    <w:rsid w:val="0026226F"/>
    <w:rsid w:val="00262392"/>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7FD"/>
    <w:rsid w:val="002678B1"/>
    <w:rsid w:val="002678B9"/>
    <w:rsid w:val="00267999"/>
    <w:rsid w:val="00267BE4"/>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767"/>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5FC"/>
    <w:rsid w:val="00277862"/>
    <w:rsid w:val="00280168"/>
    <w:rsid w:val="00280600"/>
    <w:rsid w:val="002808E2"/>
    <w:rsid w:val="002808E6"/>
    <w:rsid w:val="002809EC"/>
    <w:rsid w:val="0028122E"/>
    <w:rsid w:val="00281279"/>
    <w:rsid w:val="002818AA"/>
    <w:rsid w:val="00281DDF"/>
    <w:rsid w:val="00281FDC"/>
    <w:rsid w:val="00282189"/>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318A"/>
    <w:rsid w:val="002932CD"/>
    <w:rsid w:val="00293436"/>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05"/>
    <w:rsid w:val="0029746C"/>
    <w:rsid w:val="00297954"/>
    <w:rsid w:val="00297B50"/>
    <w:rsid w:val="00297C65"/>
    <w:rsid w:val="00297DD0"/>
    <w:rsid w:val="002A010F"/>
    <w:rsid w:val="002A0193"/>
    <w:rsid w:val="002A037C"/>
    <w:rsid w:val="002A0675"/>
    <w:rsid w:val="002A081D"/>
    <w:rsid w:val="002A0C3E"/>
    <w:rsid w:val="002A0F03"/>
    <w:rsid w:val="002A10A7"/>
    <w:rsid w:val="002A15DE"/>
    <w:rsid w:val="002A1A23"/>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65B"/>
    <w:rsid w:val="002B4772"/>
    <w:rsid w:val="002B4C12"/>
    <w:rsid w:val="002B4D89"/>
    <w:rsid w:val="002B4F16"/>
    <w:rsid w:val="002B4F2B"/>
    <w:rsid w:val="002B4FD8"/>
    <w:rsid w:val="002B57D9"/>
    <w:rsid w:val="002B58EE"/>
    <w:rsid w:val="002B5919"/>
    <w:rsid w:val="002B5CEE"/>
    <w:rsid w:val="002B5E41"/>
    <w:rsid w:val="002B5F72"/>
    <w:rsid w:val="002B661D"/>
    <w:rsid w:val="002B66D9"/>
    <w:rsid w:val="002B69BD"/>
    <w:rsid w:val="002B6B5F"/>
    <w:rsid w:val="002B6D4C"/>
    <w:rsid w:val="002B7268"/>
    <w:rsid w:val="002B767B"/>
    <w:rsid w:val="002B7B85"/>
    <w:rsid w:val="002B7F7A"/>
    <w:rsid w:val="002C000E"/>
    <w:rsid w:val="002C0029"/>
    <w:rsid w:val="002C012A"/>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D78"/>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F0"/>
    <w:rsid w:val="002D6725"/>
    <w:rsid w:val="002D69BA"/>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B1"/>
    <w:rsid w:val="002E20A1"/>
    <w:rsid w:val="002E2663"/>
    <w:rsid w:val="002E2813"/>
    <w:rsid w:val="002E297B"/>
    <w:rsid w:val="002E2BED"/>
    <w:rsid w:val="002E2C71"/>
    <w:rsid w:val="002E2CD8"/>
    <w:rsid w:val="002E31BF"/>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8C"/>
    <w:rsid w:val="002E64F4"/>
    <w:rsid w:val="002E66A6"/>
    <w:rsid w:val="002E67F3"/>
    <w:rsid w:val="002E68B9"/>
    <w:rsid w:val="002E6A65"/>
    <w:rsid w:val="002E6A78"/>
    <w:rsid w:val="002E6AA3"/>
    <w:rsid w:val="002E6C89"/>
    <w:rsid w:val="002E6E1D"/>
    <w:rsid w:val="002E6EFB"/>
    <w:rsid w:val="002E6F91"/>
    <w:rsid w:val="002E70CE"/>
    <w:rsid w:val="002E76A0"/>
    <w:rsid w:val="002E7A2A"/>
    <w:rsid w:val="002E7B7F"/>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7ED"/>
    <w:rsid w:val="002F29D3"/>
    <w:rsid w:val="002F2E22"/>
    <w:rsid w:val="002F330D"/>
    <w:rsid w:val="002F33D1"/>
    <w:rsid w:val="002F3438"/>
    <w:rsid w:val="002F36E3"/>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4D5"/>
    <w:rsid w:val="00300993"/>
    <w:rsid w:val="00300A3C"/>
    <w:rsid w:val="00300AB2"/>
    <w:rsid w:val="00300D1B"/>
    <w:rsid w:val="00301078"/>
    <w:rsid w:val="003011C6"/>
    <w:rsid w:val="003018C7"/>
    <w:rsid w:val="00301A35"/>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A3B"/>
    <w:rsid w:val="00304ADB"/>
    <w:rsid w:val="00304B92"/>
    <w:rsid w:val="00304C18"/>
    <w:rsid w:val="00304E15"/>
    <w:rsid w:val="00304E7F"/>
    <w:rsid w:val="00305663"/>
    <w:rsid w:val="003058CC"/>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10156"/>
    <w:rsid w:val="0031027E"/>
    <w:rsid w:val="003103BD"/>
    <w:rsid w:val="00310CB5"/>
    <w:rsid w:val="003115EC"/>
    <w:rsid w:val="0031179F"/>
    <w:rsid w:val="00311C7B"/>
    <w:rsid w:val="00312093"/>
    <w:rsid w:val="0031215B"/>
    <w:rsid w:val="003122E5"/>
    <w:rsid w:val="00312376"/>
    <w:rsid w:val="00312380"/>
    <w:rsid w:val="0031243D"/>
    <w:rsid w:val="00312659"/>
    <w:rsid w:val="00312A35"/>
    <w:rsid w:val="00312AF0"/>
    <w:rsid w:val="00312C11"/>
    <w:rsid w:val="00313006"/>
    <w:rsid w:val="00313126"/>
    <w:rsid w:val="00313448"/>
    <w:rsid w:val="003134A5"/>
    <w:rsid w:val="003136F1"/>
    <w:rsid w:val="00313A66"/>
    <w:rsid w:val="00313E2E"/>
    <w:rsid w:val="0031400A"/>
    <w:rsid w:val="00314079"/>
    <w:rsid w:val="003145CA"/>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6084"/>
    <w:rsid w:val="00326195"/>
    <w:rsid w:val="0032673B"/>
    <w:rsid w:val="00326A65"/>
    <w:rsid w:val="00326FAF"/>
    <w:rsid w:val="00326FF5"/>
    <w:rsid w:val="00327258"/>
    <w:rsid w:val="00327429"/>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54D"/>
    <w:rsid w:val="0033571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9E"/>
    <w:rsid w:val="00340279"/>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B92"/>
    <w:rsid w:val="00344BB9"/>
    <w:rsid w:val="00344E41"/>
    <w:rsid w:val="0034508D"/>
    <w:rsid w:val="003454F0"/>
    <w:rsid w:val="003455EE"/>
    <w:rsid w:val="00345695"/>
    <w:rsid w:val="003468D0"/>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D50"/>
    <w:rsid w:val="003551B0"/>
    <w:rsid w:val="003557A2"/>
    <w:rsid w:val="00355982"/>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115F"/>
    <w:rsid w:val="0036123C"/>
    <w:rsid w:val="0036163C"/>
    <w:rsid w:val="0036167B"/>
    <w:rsid w:val="003616B8"/>
    <w:rsid w:val="0036181A"/>
    <w:rsid w:val="003618C5"/>
    <w:rsid w:val="00361AFF"/>
    <w:rsid w:val="00361B1E"/>
    <w:rsid w:val="00361B26"/>
    <w:rsid w:val="00361C05"/>
    <w:rsid w:val="00361E5F"/>
    <w:rsid w:val="00362A68"/>
    <w:rsid w:val="00362AF0"/>
    <w:rsid w:val="00362BE7"/>
    <w:rsid w:val="00362D1E"/>
    <w:rsid w:val="003632DD"/>
    <w:rsid w:val="003633C9"/>
    <w:rsid w:val="00363503"/>
    <w:rsid w:val="003636BA"/>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495"/>
    <w:rsid w:val="00367715"/>
    <w:rsid w:val="0036772A"/>
    <w:rsid w:val="0036794B"/>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F9D"/>
    <w:rsid w:val="003802F5"/>
    <w:rsid w:val="003802FE"/>
    <w:rsid w:val="00380463"/>
    <w:rsid w:val="003806AA"/>
    <w:rsid w:val="003807EE"/>
    <w:rsid w:val="00380834"/>
    <w:rsid w:val="0038095A"/>
    <w:rsid w:val="0038099F"/>
    <w:rsid w:val="00380A4F"/>
    <w:rsid w:val="00380FE7"/>
    <w:rsid w:val="0038105E"/>
    <w:rsid w:val="00381208"/>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CBE"/>
    <w:rsid w:val="00386D2A"/>
    <w:rsid w:val="00386D3B"/>
    <w:rsid w:val="0038714C"/>
    <w:rsid w:val="003872F8"/>
    <w:rsid w:val="00387320"/>
    <w:rsid w:val="003873B7"/>
    <w:rsid w:val="0038757E"/>
    <w:rsid w:val="0038787C"/>
    <w:rsid w:val="00387E45"/>
    <w:rsid w:val="00387E8A"/>
    <w:rsid w:val="00387F6E"/>
    <w:rsid w:val="0039028B"/>
    <w:rsid w:val="003908F9"/>
    <w:rsid w:val="00390BCD"/>
    <w:rsid w:val="00390D0A"/>
    <w:rsid w:val="00390E77"/>
    <w:rsid w:val="00390EC4"/>
    <w:rsid w:val="00390F69"/>
    <w:rsid w:val="00391265"/>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30E"/>
    <w:rsid w:val="00395353"/>
    <w:rsid w:val="0039546A"/>
    <w:rsid w:val="0039566C"/>
    <w:rsid w:val="00395703"/>
    <w:rsid w:val="00395782"/>
    <w:rsid w:val="00395CB6"/>
    <w:rsid w:val="00395D67"/>
    <w:rsid w:val="00396000"/>
    <w:rsid w:val="003960D5"/>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AC4"/>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CA6"/>
    <w:rsid w:val="003A4D3C"/>
    <w:rsid w:val="003A4FA1"/>
    <w:rsid w:val="003A50A0"/>
    <w:rsid w:val="003A5CDA"/>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930"/>
    <w:rsid w:val="003B0BED"/>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77C"/>
    <w:rsid w:val="003B2B70"/>
    <w:rsid w:val="003B2BDA"/>
    <w:rsid w:val="003B2D5F"/>
    <w:rsid w:val="003B2FBF"/>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A8F"/>
    <w:rsid w:val="003B6AC6"/>
    <w:rsid w:val="003B6D1C"/>
    <w:rsid w:val="003B6FC8"/>
    <w:rsid w:val="003B71E5"/>
    <w:rsid w:val="003B7431"/>
    <w:rsid w:val="003B7E9A"/>
    <w:rsid w:val="003C07A6"/>
    <w:rsid w:val="003C08C8"/>
    <w:rsid w:val="003C0CEE"/>
    <w:rsid w:val="003C0D56"/>
    <w:rsid w:val="003C0DBD"/>
    <w:rsid w:val="003C0EE2"/>
    <w:rsid w:val="003C1058"/>
    <w:rsid w:val="003C106A"/>
    <w:rsid w:val="003C1433"/>
    <w:rsid w:val="003C19CE"/>
    <w:rsid w:val="003C1A9F"/>
    <w:rsid w:val="003C1C86"/>
    <w:rsid w:val="003C208F"/>
    <w:rsid w:val="003C23A2"/>
    <w:rsid w:val="003C2720"/>
    <w:rsid w:val="003C284E"/>
    <w:rsid w:val="003C2B42"/>
    <w:rsid w:val="003C2F85"/>
    <w:rsid w:val="003C301F"/>
    <w:rsid w:val="003C314B"/>
    <w:rsid w:val="003C3388"/>
    <w:rsid w:val="003C3975"/>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339"/>
    <w:rsid w:val="003C58FD"/>
    <w:rsid w:val="003C5C8A"/>
    <w:rsid w:val="003C5F0A"/>
    <w:rsid w:val="003C5F29"/>
    <w:rsid w:val="003C6261"/>
    <w:rsid w:val="003C66D0"/>
    <w:rsid w:val="003C685C"/>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77"/>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A8D"/>
    <w:rsid w:val="003D5FD6"/>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688"/>
    <w:rsid w:val="003E172C"/>
    <w:rsid w:val="003E17F1"/>
    <w:rsid w:val="003E1887"/>
    <w:rsid w:val="003E1EB0"/>
    <w:rsid w:val="003E2434"/>
    <w:rsid w:val="003E268E"/>
    <w:rsid w:val="003E27F9"/>
    <w:rsid w:val="003E2E8C"/>
    <w:rsid w:val="003E2EDA"/>
    <w:rsid w:val="003E3295"/>
    <w:rsid w:val="003E33FB"/>
    <w:rsid w:val="003E354D"/>
    <w:rsid w:val="003E37F5"/>
    <w:rsid w:val="003E39FC"/>
    <w:rsid w:val="003E3D8F"/>
    <w:rsid w:val="003E4582"/>
    <w:rsid w:val="003E4845"/>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6DE3"/>
    <w:rsid w:val="003E70B0"/>
    <w:rsid w:val="003E736B"/>
    <w:rsid w:val="003E739C"/>
    <w:rsid w:val="003E746D"/>
    <w:rsid w:val="003E7570"/>
    <w:rsid w:val="003E782F"/>
    <w:rsid w:val="003E7BC4"/>
    <w:rsid w:val="003E7BE8"/>
    <w:rsid w:val="003E7DDE"/>
    <w:rsid w:val="003E7E64"/>
    <w:rsid w:val="003E7E9D"/>
    <w:rsid w:val="003F01AE"/>
    <w:rsid w:val="003F0885"/>
    <w:rsid w:val="003F0ADD"/>
    <w:rsid w:val="003F0C47"/>
    <w:rsid w:val="003F0E1A"/>
    <w:rsid w:val="003F0E3F"/>
    <w:rsid w:val="003F0E72"/>
    <w:rsid w:val="003F0F4D"/>
    <w:rsid w:val="003F11AC"/>
    <w:rsid w:val="003F1BAF"/>
    <w:rsid w:val="003F1DB8"/>
    <w:rsid w:val="003F1E22"/>
    <w:rsid w:val="003F1E84"/>
    <w:rsid w:val="003F2076"/>
    <w:rsid w:val="003F25F2"/>
    <w:rsid w:val="003F265C"/>
    <w:rsid w:val="003F27AE"/>
    <w:rsid w:val="003F2AD9"/>
    <w:rsid w:val="003F357B"/>
    <w:rsid w:val="003F3664"/>
    <w:rsid w:val="003F3A7D"/>
    <w:rsid w:val="003F42D6"/>
    <w:rsid w:val="003F43EA"/>
    <w:rsid w:val="003F4783"/>
    <w:rsid w:val="003F4C5D"/>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20C5"/>
    <w:rsid w:val="0040244D"/>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2E1"/>
    <w:rsid w:val="00406589"/>
    <w:rsid w:val="0040666C"/>
    <w:rsid w:val="004066B6"/>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2D4"/>
    <w:rsid w:val="004114EC"/>
    <w:rsid w:val="00411C83"/>
    <w:rsid w:val="00411E93"/>
    <w:rsid w:val="00411EF6"/>
    <w:rsid w:val="00411F87"/>
    <w:rsid w:val="004123C3"/>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B95"/>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A7"/>
    <w:rsid w:val="00420CD3"/>
    <w:rsid w:val="00420FC4"/>
    <w:rsid w:val="00421060"/>
    <w:rsid w:val="00421524"/>
    <w:rsid w:val="004216BB"/>
    <w:rsid w:val="0042170B"/>
    <w:rsid w:val="004217B1"/>
    <w:rsid w:val="0042197B"/>
    <w:rsid w:val="00421A98"/>
    <w:rsid w:val="00421D93"/>
    <w:rsid w:val="00422179"/>
    <w:rsid w:val="00422482"/>
    <w:rsid w:val="00422655"/>
    <w:rsid w:val="00422BED"/>
    <w:rsid w:val="00422E43"/>
    <w:rsid w:val="004233B6"/>
    <w:rsid w:val="0042396B"/>
    <w:rsid w:val="00423B4D"/>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FF4"/>
    <w:rsid w:val="0042710E"/>
    <w:rsid w:val="00427656"/>
    <w:rsid w:val="00427729"/>
    <w:rsid w:val="0042799D"/>
    <w:rsid w:val="00427A7A"/>
    <w:rsid w:val="00427E5D"/>
    <w:rsid w:val="0043061F"/>
    <w:rsid w:val="00430712"/>
    <w:rsid w:val="0043089C"/>
    <w:rsid w:val="0043098D"/>
    <w:rsid w:val="00430D21"/>
    <w:rsid w:val="00430F46"/>
    <w:rsid w:val="00431129"/>
    <w:rsid w:val="0043153F"/>
    <w:rsid w:val="00431689"/>
    <w:rsid w:val="004316B7"/>
    <w:rsid w:val="00431798"/>
    <w:rsid w:val="0043183E"/>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18F"/>
    <w:rsid w:val="00441324"/>
    <w:rsid w:val="004413BE"/>
    <w:rsid w:val="004416F6"/>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AE3"/>
    <w:rsid w:val="0044567A"/>
    <w:rsid w:val="004456A4"/>
    <w:rsid w:val="00445752"/>
    <w:rsid w:val="00445846"/>
    <w:rsid w:val="00445F26"/>
    <w:rsid w:val="0044606D"/>
    <w:rsid w:val="0044651C"/>
    <w:rsid w:val="00446545"/>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11F"/>
    <w:rsid w:val="00453306"/>
    <w:rsid w:val="00453762"/>
    <w:rsid w:val="00453773"/>
    <w:rsid w:val="00453775"/>
    <w:rsid w:val="004537CB"/>
    <w:rsid w:val="004537F5"/>
    <w:rsid w:val="00453A72"/>
    <w:rsid w:val="00453C0B"/>
    <w:rsid w:val="004542D3"/>
    <w:rsid w:val="00454431"/>
    <w:rsid w:val="004544FD"/>
    <w:rsid w:val="00454664"/>
    <w:rsid w:val="004548D6"/>
    <w:rsid w:val="00454A22"/>
    <w:rsid w:val="00454C71"/>
    <w:rsid w:val="00454D42"/>
    <w:rsid w:val="00455123"/>
    <w:rsid w:val="004558F4"/>
    <w:rsid w:val="004559B7"/>
    <w:rsid w:val="00455D96"/>
    <w:rsid w:val="00455F91"/>
    <w:rsid w:val="00455FC1"/>
    <w:rsid w:val="00456086"/>
    <w:rsid w:val="00456147"/>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457"/>
    <w:rsid w:val="0046178E"/>
    <w:rsid w:val="0046190B"/>
    <w:rsid w:val="00461970"/>
    <w:rsid w:val="00461CF4"/>
    <w:rsid w:val="00461EA3"/>
    <w:rsid w:val="00461FD2"/>
    <w:rsid w:val="00462070"/>
    <w:rsid w:val="00462BDA"/>
    <w:rsid w:val="00462EDD"/>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AA"/>
    <w:rsid w:val="00465394"/>
    <w:rsid w:val="00465554"/>
    <w:rsid w:val="00465702"/>
    <w:rsid w:val="00465921"/>
    <w:rsid w:val="00465F0A"/>
    <w:rsid w:val="0046630E"/>
    <w:rsid w:val="00466623"/>
    <w:rsid w:val="00466786"/>
    <w:rsid w:val="004667F4"/>
    <w:rsid w:val="00466FD3"/>
    <w:rsid w:val="00467039"/>
    <w:rsid w:val="0046722E"/>
    <w:rsid w:val="004678EE"/>
    <w:rsid w:val="00467A8B"/>
    <w:rsid w:val="00467AB5"/>
    <w:rsid w:val="00467AFF"/>
    <w:rsid w:val="00467DCE"/>
    <w:rsid w:val="00467F07"/>
    <w:rsid w:val="004706E8"/>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A08"/>
    <w:rsid w:val="00473DC7"/>
    <w:rsid w:val="00474406"/>
    <w:rsid w:val="0047440B"/>
    <w:rsid w:val="00474694"/>
    <w:rsid w:val="00474979"/>
    <w:rsid w:val="0047497F"/>
    <w:rsid w:val="00474B43"/>
    <w:rsid w:val="00474C6E"/>
    <w:rsid w:val="00475023"/>
    <w:rsid w:val="0047546B"/>
    <w:rsid w:val="00475735"/>
    <w:rsid w:val="00475EE2"/>
    <w:rsid w:val="004760BF"/>
    <w:rsid w:val="0047639E"/>
    <w:rsid w:val="0047674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BBB"/>
    <w:rsid w:val="00486F48"/>
    <w:rsid w:val="00486FBD"/>
    <w:rsid w:val="00487507"/>
    <w:rsid w:val="00490150"/>
    <w:rsid w:val="004902B6"/>
    <w:rsid w:val="0049059F"/>
    <w:rsid w:val="00490809"/>
    <w:rsid w:val="00490AA3"/>
    <w:rsid w:val="00490C0D"/>
    <w:rsid w:val="00490CE6"/>
    <w:rsid w:val="00490FE8"/>
    <w:rsid w:val="00490FEE"/>
    <w:rsid w:val="00491266"/>
    <w:rsid w:val="004915F0"/>
    <w:rsid w:val="0049161C"/>
    <w:rsid w:val="0049169F"/>
    <w:rsid w:val="00491799"/>
    <w:rsid w:val="0049194C"/>
    <w:rsid w:val="004919E9"/>
    <w:rsid w:val="00491A1D"/>
    <w:rsid w:val="00492125"/>
    <w:rsid w:val="004922A0"/>
    <w:rsid w:val="004925FB"/>
    <w:rsid w:val="0049273B"/>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1FE"/>
    <w:rsid w:val="004A74F2"/>
    <w:rsid w:val="004A7695"/>
    <w:rsid w:val="004A76FF"/>
    <w:rsid w:val="004A792D"/>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C40"/>
    <w:rsid w:val="004B3CC7"/>
    <w:rsid w:val="004B3E7C"/>
    <w:rsid w:val="004B3E9E"/>
    <w:rsid w:val="004B3FF3"/>
    <w:rsid w:val="004B4076"/>
    <w:rsid w:val="004B42E0"/>
    <w:rsid w:val="004B4307"/>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70F"/>
    <w:rsid w:val="004C186B"/>
    <w:rsid w:val="004C1B07"/>
    <w:rsid w:val="004C1B10"/>
    <w:rsid w:val="004C1E30"/>
    <w:rsid w:val="004C1F24"/>
    <w:rsid w:val="004C21FC"/>
    <w:rsid w:val="004C26FB"/>
    <w:rsid w:val="004C28AF"/>
    <w:rsid w:val="004C2AB5"/>
    <w:rsid w:val="004C2C7C"/>
    <w:rsid w:val="004C2D31"/>
    <w:rsid w:val="004C35E3"/>
    <w:rsid w:val="004C386B"/>
    <w:rsid w:val="004C3D75"/>
    <w:rsid w:val="004C3D98"/>
    <w:rsid w:val="004C3DDE"/>
    <w:rsid w:val="004C4247"/>
    <w:rsid w:val="004C4286"/>
    <w:rsid w:val="004C430E"/>
    <w:rsid w:val="004C460F"/>
    <w:rsid w:val="004C47CB"/>
    <w:rsid w:val="004C493C"/>
    <w:rsid w:val="004C4FDC"/>
    <w:rsid w:val="004C503F"/>
    <w:rsid w:val="004C50C9"/>
    <w:rsid w:val="004C51C1"/>
    <w:rsid w:val="004C5269"/>
    <w:rsid w:val="004C52DD"/>
    <w:rsid w:val="004C59DA"/>
    <w:rsid w:val="004C5BE0"/>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B37"/>
    <w:rsid w:val="004C7B70"/>
    <w:rsid w:val="004C7E20"/>
    <w:rsid w:val="004C7F1E"/>
    <w:rsid w:val="004C7FD6"/>
    <w:rsid w:val="004D0031"/>
    <w:rsid w:val="004D04AA"/>
    <w:rsid w:val="004D06D6"/>
    <w:rsid w:val="004D077B"/>
    <w:rsid w:val="004D0E3F"/>
    <w:rsid w:val="004D13A7"/>
    <w:rsid w:val="004D19EF"/>
    <w:rsid w:val="004D211C"/>
    <w:rsid w:val="004D228D"/>
    <w:rsid w:val="004D23CE"/>
    <w:rsid w:val="004D240D"/>
    <w:rsid w:val="004D249C"/>
    <w:rsid w:val="004D24DE"/>
    <w:rsid w:val="004D267F"/>
    <w:rsid w:val="004D279C"/>
    <w:rsid w:val="004D2824"/>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BD9"/>
    <w:rsid w:val="004D4D4A"/>
    <w:rsid w:val="004D4EB2"/>
    <w:rsid w:val="004D5003"/>
    <w:rsid w:val="004D5131"/>
    <w:rsid w:val="004D51F1"/>
    <w:rsid w:val="004D527C"/>
    <w:rsid w:val="004D54D2"/>
    <w:rsid w:val="004D5509"/>
    <w:rsid w:val="004D5727"/>
    <w:rsid w:val="004D578A"/>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386"/>
    <w:rsid w:val="004E1A3E"/>
    <w:rsid w:val="004E210D"/>
    <w:rsid w:val="004E215B"/>
    <w:rsid w:val="004E2262"/>
    <w:rsid w:val="004E2381"/>
    <w:rsid w:val="004E29B6"/>
    <w:rsid w:val="004E2A94"/>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94"/>
    <w:rsid w:val="005005EC"/>
    <w:rsid w:val="00500961"/>
    <w:rsid w:val="00500EB0"/>
    <w:rsid w:val="00500F4A"/>
    <w:rsid w:val="0050118B"/>
    <w:rsid w:val="0050128A"/>
    <w:rsid w:val="00501749"/>
    <w:rsid w:val="00501A05"/>
    <w:rsid w:val="00501A27"/>
    <w:rsid w:val="00501BD7"/>
    <w:rsid w:val="00501E58"/>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1411"/>
    <w:rsid w:val="0051181D"/>
    <w:rsid w:val="00511B5E"/>
    <w:rsid w:val="00511CEE"/>
    <w:rsid w:val="00511EC0"/>
    <w:rsid w:val="00512195"/>
    <w:rsid w:val="005122D0"/>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D44"/>
    <w:rsid w:val="00516D84"/>
    <w:rsid w:val="00516F56"/>
    <w:rsid w:val="005171FE"/>
    <w:rsid w:val="00517278"/>
    <w:rsid w:val="0051750C"/>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AAB"/>
    <w:rsid w:val="00521B01"/>
    <w:rsid w:val="00521B0C"/>
    <w:rsid w:val="0052221E"/>
    <w:rsid w:val="00522267"/>
    <w:rsid w:val="00522479"/>
    <w:rsid w:val="00522485"/>
    <w:rsid w:val="00522566"/>
    <w:rsid w:val="00522951"/>
    <w:rsid w:val="00522B28"/>
    <w:rsid w:val="00522E8A"/>
    <w:rsid w:val="005231F0"/>
    <w:rsid w:val="005237CD"/>
    <w:rsid w:val="0052387E"/>
    <w:rsid w:val="0052393C"/>
    <w:rsid w:val="00523E60"/>
    <w:rsid w:val="00523F77"/>
    <w:rsid w:val="005240BC"/>
    <w:rsid w:val="005241DC"/>
    <w:rsid w:val="00524666"/>
    <w:rsid w:val="005246A3"/>
    <w:rsid w:val="0052485C"/>
    <w:rsid w:val="00524CC4"/>
    <w:rsid w:val="00524D60"/>
    <w:rsid w:val="00524F06"/>
    <w:rsid w:val="00524FA1"/>
    <w:rsid w:val="005252F7"/>
    <w:rsid w:val="005253B3"/>
    <w:rsid w:val="00525BCF"/>
    <w:rsid w:val="00525BD3"/>
    <w:rsid w:val="00525FC2"/>
    <w:rsid w:val="00526397"/>
    <w:rsid w:val="00526C12"/>
    <w:rsid w:val="00526FCF"/>
    <w:rsid w:val="00527079"/>
    <w:rsid w:val="00527194"/>
    <w:rsid w:val="005272A2"/>
    <w:rsid w:val="005272AA"/>
    <w:rsid w:val="005272BA"/>
    <w:rsid w:val="00527B3D"/>
    <w:rsid w:val="00527C11"/>
    <w:rsid w:val="00527F83"/>
    <w:rsid w:val="00530224"/>
    <w:rsid w:val="005306D8"/>
    <w:rsid w:val="00530A46"/>
    <w:rsid w:val="00530B9B"/>
    <w:rsid w:val="00530EBC"/>
    <w:rsid w:val="00530F38"/>
    <w:rsid w:val="00531020"/>
    <w:rsid w:val="005311E8"/>
    <w:rsid w:val="0053127B"/>
    <w:rsid w:val="005312C7"/>
    <w:rsid w:val="00531309"/>
    <w:rsid w:val="005313C7"/>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05F"/>
    <w:rsid w:val="0053416F"/>
    <w:rsid w:val="00534351"/>
    <w:rsid w:val="00534656"/>
    <w:rsid w:val="005348F3"/>
    <w:rsid w:val="00534CC3"/>
    <w:rsid w:val="00534D2F"/>
    <w:rsid w:val="00534D96"/>
    <w:rsid w:val="00534F51"/>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9E6"/>
    <w:rsid w:val="00540AC2"/>
    <w:rsid w:val="00540CCF"/>
    <w:rsid w:val="00540FC0"/>
    <w:rsid w:val="005413DD"/>
    <w:rsid w:val="00541500"/>
    <w:rsid w:val="00541569"/>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2DD"/>
    <w:rsid w:val="00544D51"/>
    <w:rsid w:val="0054506E"/>
    <w:rsid w:val="005450D6"/>
    <w:rsid w:val="005450FD"/>
    <w:rsid w:val="0054521F"/>
    <w:rsid w:val="00545329"/>
    <w:rsid w:val="00545565"/>
    <w:rsid w:val="00545653"/>
    <w:rsid w:val="005458C5"/>
    <w:rsid w:val="005459B5"/>
    <w:rsid w:val="00545F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D9F"/>
    <w:rsid w:val="00552E7E"/>
    <w:rsid w:val="005531C1"/>
    <w:rsid w:val="005533FB"/>
    <w:rsid w:val="00553A29"/>
    <w:rsid w:val="00553D48"/>
    <w:rsid w:val="00553F30"/>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5FCE"/>
    <w:rsid w:val="005560C2"/>
    <w:rsid w:val="0055667A"/>
    <w:rsid w:val="005567DF"/>
    <w:rsid w:val="005568EB"/>
    <w:rsid w:val="00556908"/>
    <w:rsid w:val="00556C46"/>
    <w:rsid w:val="00556D9A"/>
    <w:rsid w:val="00556EB2"/>
    <w:rsid w:val="00557111"/>
    <w:rsid w:val="00557343"/>
    <w:rsid w:val="0055768E"/>
    <w:rsid w:val="00557C40"/>
    <w:rsid w:val="005601E9"/>
    <w:rsid w:val="005603C3"/>
    <w:rsid w:val="00560675"/>
    <w:rsid w:val="005606C2"/>
    <w:rsid w:val="005607D4"/>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CC1"/>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AF"/>
    <w:rsid w:val="00576AB1"/>
    <w:rsid w:val="00576E4B"/>
    <w:rsid w:val="00577861"/>
    <w:rsid w:val="00577892"/>
    <w:rsid w:val="00577F17"/>
    <w:rsid w:val="005805A6"/>
    <w:rsid w:val="00580674"/>
    <w:rsid w:val="0058067A"/>
    <w:rsid w:val="00580AFE"/>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28BA"/>
    <w:rsid w:val="005831D1"/>
    <w:rsid w:val="005831F3"/>
    <w:rsid w:val="00583201"/>
    <w:rsid w:val="00583A2A"/>
    <w:rsid w:val="00583CFF"/>
    <w:rsid w:val="00584003"/>
    <w:rsid w:val="005840CC"/>
    <w:rsid w:val="0058412F"/>
    <w:rsid w:val="0058472C"/>
    <w:rsid w:val="005847EE"/>
    <w:rsid w:val="00584905"/>
    <w:rsid w:val="005849CD"/>
    <w:rsid w:val="00584AA8"/>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D90"/>
    <w:rsid w:val="00596EF7"/>
    <w:rsid w:val="00596F6B"/>
    <w:rsid w:val="00596FB3"/>
    <w:rsid w:val="00597142"/>
    <w:rsid w:val="0059740B"/>
    <w:rsid w:val="0059747F"/>
    <w:rsid w:val="0059794C"/>
    <w:rsid w:val="005A0448"/>
    <w:rsid w:val="005A044F"/>
    <w:rsid w:val="005A05C1"/>
    <w:rsid w:val="005A0822"/>
    <w:rsid w:val="005A0A90"/>
    <w:rsid w:val="005A0C92"/>
    <w:rsid w:val="005A0F70"/>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A1C"/>
    <w:rsid w:val="005A4B91"/>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E2"/>
    <w:rsid w:val="005B031B"/>
    <w:rsid w:val="005B038C"/>
    <w:rsid w:val="005B0880"/>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D1B"/>
    <w:rsid w:val="005B2DD8"/>
    <w:rsid w:val="005B2FAC"/>
    <w:rsid w:val="005B3141"/>
    <w:rsid w:val="005B33C2"/>
    <w:rsid w:val="005B3734"/>
    <w:rsid w:val="005B3ADD"/>
    <w:rsid w:val="005B3CD6"/>
    <w:rsid w:val="005B425A"/>
    <w:rsid w:val="005B456F"/>
    <w:rsid w:val="005B487F"/>
    <w:rsid w:val="005B4A3F"/>
    <w:rsid w:val="005B4AC4"/>
    <w:rsid w:val="005B4DDC"/>
    <w:rsid w:val="005B5288"/>
    <w:rsid w:val="005B5354"/>
    <w:rsid w:val="005B5879"/>
    <w:rsid w:val="005B58C9"/>
    <w:rsid w:val="005B5A17"/>
    <w:rsid w:val="005B5BAC"/>
    <w:rsid w:val="005B6074"/>
    <w:rsid w:val="005B6107"/>
    <w:rsid w:val="005B6735"/>
    <w:rsid w:val="005B69BE"/>
    <w:rsid w:val="005B6B1C"/>
    <w:rsid w:val="005B6CB2"/>
    <w:rsid w:val="005B6CF7"/>
    <w:rsid w:val="005B7987"/>
    <w:rsid w:val="005B7BAA"/>
    <w:rsid w:val="005B7C8F"/>
    <w:rsid w:val="005B7DC7"/>
    <w:rsid w:val="005C042F"/>
    <w:rsid w:val="005C0439"/>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40A2"/>
    <w:rsid w:val="005C40FE"/>
    <w:rsid w:val="005C42A8"/>
    <w:rsid w:val="005C440F"/>
    <w:rsid w:val="005C463A"/>
    <w:rsid w:val="005C4776"/>
    <w:rsid w:val="005C4877"/>
    <w:rsid w:val="005C490D"/>
    <w:rsid w:val="005C4972"/>
    <w:rsid w:val="005C4B96"/>
    <w:rsid w:val="005C4C4E"/>
    <w:rsid w:val="005C4D4F"/>
    <w:rsid w:val="005C4EC0"/>
    <w:rsid w:val="005C4F45"/>
    <w:rsid w:val="005C509C"/>
    <w:rsid w:val="005C50D3"/>
    <w:rsid w:val="005C50E3"/>
    <w:rsid w:val="005C51A8"/>
    <w:rsid w:val="005C5278"/>
    <w:rsid w:val="005C5355"/>
    <w:rsid w:val="005C5C5F"/>
    <w:rsid w:val="005C64A5"/>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A55"/>
    <w:rsid w:val="005D0E55"/>
    <w:rsid w:val="005D0FA2"/>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892"/>
    <w:rsid w:val="005D5AC9"/>
    <w:rsid w:val="005D5BEE"/>
    <w:rsid w:val="005D5C74"/>
    <w:rsid w:val="005D5E0E"/>
    <w:rsid w:val="005D5FF5"/>
    <w:rsid w:val="005D6004"/>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001"/>
    <w:rsid w:val="005E749E"/>
    <w:rsid w:val="005E7655"/>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E45"/>
    <w:rsid w:val="005F5E62"/>
    <w:rsid w:val="005F609B"/>
    <w:rsid w:val="005F61D8"/>
    <w:rsid w:val="005F6793"/>
    <w:rsid w:val="005F687D"/>
    <w:rsid w:val="005F6B8C"/>
    <w:rsid w:val="005F6DC6"/>
    <w:rsid w:val="005F716C"/>
    <w:rsid w:val="005F790E"/>
    <w:rsid w:val="005F7BDA"/>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1071"/>
    <w:rsid w:val="0061151D"/>
    <w:rsid w:val="00611BD6"/>
    <w:rsid w:val="00611D29"/>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AF"/>
    <w:rsid w:val="00614770"/>
    <w:rsid w:val="00614A6E"/>
    <w:rsid w:val="00614F5D"/>
    <w:rsid w:val="006152EE"/>
    <w:rsid w:val="006155A5"/>
    <w:rsid w:val="006159BB"/>
    <w:rsid w:val="00615D9A"/>
    <w:rsid w:val="00615F4C"/>
    <w:rsid w:val="006160FC"/>
    <w:rsid w:val="006164DC"/>
    <w:rsid w:val="006166A9"/>
    <w:rsid w:val="006167C7"/>
    <w:rsid w:val="006167D4"/>
    <w:rsid w:val="006168FF"/>
    <w:rsid w:val="00616D58"/>
    <w:rsid w:val="00616D5E"/>
    <w:rsid w:val="00616F20"/>
    <w:rsid w:val="006172F0"/>
    <w:rsid w:val="006177CF"/>
    <w:rsid w:val="00617961"/>
    <w:rsid w:val="00617D0A"/>
    <w:rsid w:val="00617E17"/>
    <w:rsid w:val="00617E99"/>
    <w:rsid w:val="00617F16"/>
    <w:rsid w:val="006201AF"/>
    <w:rsid w:val="0062055B"/>
    <w:rsid w:val="0062071D"/>
    <w:rsid w:val="00620FAC"/>
    <w:rsid w:val="006210BB"/>
    <w:rsid w:val="006212EF"/>
    <w:rsid w:val="006214C6"/>
    <w:rsid w:val="00621532"/>
    <w:rsid w:val="0062189F"/>
    <w:rsid w:val="00621B6F"/>
    <w:rsid w:val="00621BEE"/>
    <w:rsid w:val="00621C4B"/>
    <w:rsid w:val="00621C6F"/>
    <w:rsid w:val="00622244"/>
    <w:rsid w:val="006223A6"/>
    <w:rsid w:val="0062263C"/>
    <w:rsid w:val="00622823"/>
    <w:rsid w:val="00622AC4"/>
    <w:rsid w:val="00622B2E"/>
    <w:rsid w:val="00622B44"/>
    <w:rsid w:val="00622C84"/>
    <w:rsid w:val="00622D91"/>
    <w:rsid w:val="00622DF1"/>
    <w:rsid w:val="0062302D"/>
    <w:rsid w:val="0062306F"/>
    <w:rsid w:val="006230FA"/>
    <w:rsid w:val="00623186"/>
    <w:rsid w:val="006233F1"/>
    <w:rsid w:val="006239BD"/>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C5"/>
    <w:rsid w:val="00626CC9"/>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29E"/>
    <w:rsid w:val="00633364"/>
    <w:rsid w:val="006335E6"/>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F77"/>
    <w:rsid w:val="00636386"/>
    <w:rsid w:val="00636464"/>
    <w:rsid w:val="0063666B"/>
    <w:rsid w:val="00636814"/>
    <w:rsid w:val="006369F8"/>
    <w:rsid w:val="00636A27"/>
    <w:rsid w:val="006372B6"/>
    <w:rsid w:val="00637327"/>
    <w:rsid w:val="00637669"/>
    <w:rsid w:val="006377C8"/>
    <w:rsid w:val="00637834"/>
    <w:rsid w:val="00637EBC"/>
    <w:rsid w:val="00640054"/>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FFB"/>
    <w:rsid w:val="00645305"/>
    <w:rsid w:val="00645609"/>
    <w:rsid w:val="00645696"/>
    <w:rsid w:val="006457DA"/>
    <w:rsid w:val="00645E72"/>
    <w:rsid w:val="0064635D"/>
    <w:rsid w:val="006463FE"/>
    <w:rsid w:val="00646451"/>
    <w:rsid w:val="00646475"/>
    <w:rsid w:val="0064662C"/>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6D9"/>
    <w:rsid w:val="00651827"/>
    <w:rsid w:val="0065191D"/>
    <w:rsid w:val="0065192D"/>
    <w:rsid w:val="00651C3B"/>
    <w:rsid w:val="00651E7C"/>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465"/>
    <w:rsid w:val="0066090D"/>
    <w:rsid w:val="00660AE5"/>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4C5"/>
    <w:rsid w:val="006645DA"/>
    <w:rsid w:val="00664922"/>
    <w:rsid w:val="00664D51"/>
    <w:rsid w:val="00664DFA"/>
    <w:rsid w:val="00664DFF"/>
    <w:rsid w:val="00664E43"/>
    <w:rsid w:val="00664FA8"/>
    <w:rsid w:val="00665257"/>
    <w:rsid w:val="00665275"/>
    <w:rsid w:val="00665358"/>
    <w:rsid w:val="00665ABF"/>
    <w:rsid w:val="00665B5B"/>
    <w:rsid w:val="00665CCB"/>
    <w:rsid w:val="00666488"/>
    <w:rsid w:val="00666491"/>
    <w:rsid w:val="00666A5C"/>
    <w:rsid w:val="00666A70"/>
    <w:rsid w:val="00666DB2"/>
    <w:rsid w:val="00666DF1"/>
    <w:rsid w:val="006671D3"/>
    <w:rsid w:val="00667289"/>
    <w:rsid w:val="00667379"/>
    <w:rsid w:val="00667433"/>
    <w:rsid w:val="0066759B"/>
    <w:rsid w:val="00667624"/>
    <w:rsid w:val="00667744"/>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50B"/>
    <w:rsid w:val="0067262E"/>
    <w:rsid w:val="00672D73"/>
    <w:rsid w:val="00672DA8"/>
    <w:rsid w:val="006733AE"/>
    <w:rsid w:val="0067342E"/>
    <w:rsid w:val="00673554"/>
    <w:rsid w:val="00673CF5"/>
    <w:rsid w:val="006740A5"/>
    <w:rsid w:val="006740EF"/>
    <w:rsid w:val="00674479"/>
    <w:rsid w:val="00674686"/>
    <w:rsid w:val="00674B04"/>
    <w:rsid w:val="00674F3B"/>
    <w:rsid w:val="00675064"/>
    <w:rsid w:val="0067525E"/>
    <w:rsid w:val="006753C3"/>
    <w:rsid w:val="006754F5"/>
    <w:rsid w:val="006755DF"/>
    <w:rsid w:val="006759A8"/>
    <w:rsid w:val="00675C33"/>
    <w:rsid w:val="00675E21"/>
    <w:rsid w:val="00676034"/>
    <w:rsid w:val="006766D5"/>
    <w:rsid w:val="006767C4"/>
    <w:rsid w:val="00676BD1"/>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1F3"/>
    <w:rsid w:val="006823AF"/>
    <w:rsid w:val="0068247A"/>
    <w:rsid w:val="0068267F"/>
    <w:rsid w:val="006829A8"/>
    <w:rsid w:val="00682AA5"/>
    <w:rsid w:val="0068326C"/>
    <w:rsid w:val="00683424"/>
    <w:rsid w:val="0068399C"/>
    <w:rsid w:val="00683D8C"/>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D6B"/>
    <w:rsid w:val="00687F89"/>
    <w:rsid w:val="00687FD6"/>
    <w:rsid w:val="006900F0"/>
    <w:rsid w:val="00690577"/>
    <w:rsid w:val="00690E27"/>
    <w:rsid w:val="006910C3"/>
    <w:rsid w:val="00691164"/>
    <w:rsid w:val="00691593"/>
    <w:rsid w:val="00691598"/>
    <w:rsid w:val="006915EA"/>
    <w:rsid w:val="006916F2"/>
    <w:rsid w:val="00691894"/>
    <w:rsid w:val="00691A15"/>
    <w:rsid w:val="0069244A"/>
    <w:rsid w:val="00692572"/>
    <w:rsid w:val="0069267F"/>
    <w:rsid w:val="00692AA7"/>
    <w:rsid w:val="00692ADE"/>
    <w:rsid w:val="00692B86"/>
    <w:rsid w:val="00692BF3"/>
    <w:rsid w:val="00692CF9"/>
    <w:rsid w:val="00692D6C"/>
    <w:rsid w:val="00692E2F"/>
    <w:rsid w:val="00693102"/>
    <w:rsid w:val="006936B0"/>
    <w:rsid w:val="006937A3"/>
    <w:rsid w:val="00693864"/>
    <w:rsid w:val="00693AE3"/>
    <w:rsid w:val="00693B8F"/>
    <w:rsid w:val="00693BA8"/>
    <w:rsid w:val="00693D63"/>
    <w:rsid w:val="00693E54"/>
    <w:rsid w:val="0069426C"/>
    <w:rsid w:val="0069439D"/>
    <w:rsid w:val="00694E84"/>
    <w:rsid w:val="00694F8B"/>
    <w:rsid w:val="00695016"/>
    <w:rsid w:val="006950D6"/>
    <w:rsid w:val="0069515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71A"/>
    <w:rsid w:val="006A1952"/>
    <w:rsid w:val="006A1BF0"/>
    <w:rsid w:val="006A1DB4"/>
    <w:rsid w:val="006A1E3D"/>
    <w:rsid w:val="006A2056"/>
    <w:rsid w:val="006A21B0"/>
    <w:rsid w:val="006A244A"/>
    <w:rsid w:val="006A27DB"/>
    <w:rsid w:val="006A27FD"/>
    <w:rsid w:val="006A3162"/>
    <w:rsid w:val="006A3733"/>
    <w:rsid w:val="006A3862"/>
    <w:rsid w:val="006A3A5B"/>
    <w:rsid w:val="006A3A6A"/>
    <w:rsid w:val="006A3DC4"/>
    <w:rsid w:val="006A4013"/>
    <w:rsid w:val="006A4338"/>
    <w:rsid w:val="006A4392"/>
    <w:rsid w:val="006A4594"/>
    <w:rsid w:val="006A46EA"/>
    <w:rsid w:val="006A480F"/>
    <w:rsid w:val="006A4B24"/>
    <w:rsid w:val="006A5216"/>
    <w:rsid w:val="006A56FF"/>
    <w:rsid w:val="006A5B12"/>
    <w:rsid w:val="006A5CE3"/>
    <w:rsid w:val="006A5FE7"/>
    <w:rsid w:val="006A6296"/>
    <w:rsid w:val="006A62F1"/>
    <w:rsid w:val="006A64CD"/>
    <w:rsid w:val="006A64F4"/>
    <w:rsid w:val="006A6594"/>
    <w:rsid w:val="006A67EC"/>
    <w:rsid w:val="006A6C18"/>
    <w:rsid w:val="006A6E37"/>
    <w:rsid w:val="006A70F2"/>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7AC"/>
    <w:rsid w:val="006B49C8"/>
    <w:rsid w:val="006B4B28"/>
    <w:rsid w:val="006B5194"/>
    <w:rsid w:val="006B523F"/>
    <w:rsid w:val="006B5499"/>
    <w:rsid w:val="006B555E"/>
    <w:rsid w:val="006B5AAD"/>
    <w:rsid w:val="006B5B12"/>
    <w:rsid w:val="006B5FCF"/>
    <w:rsid w:val="006B62F7"/>
    <w:rsid w:val="006B636E"/>
    <w:rsid w:val="006B6438"/>
    <w:rsid w:val="006B64DB"/>
    <w:rsid w:val="006B6634"/>
    <w:rsid w:val="006B6911"/>
    <w:rsid w:val="006B699A"/>
    <w:rsid w:val="006B6B39"/>
    <w:rsid w:val="006B6CFE"/>
    <w:rsid w:val="006B6D45"/>
    <w:rsid w:val="006B7047"/>
    <w:rsid w:val="006B728F"/>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317E"/>
    <w:rsid w:val="006C372D"/>
    <w:rsid w:val="006C376C"/>
    <w:rsid w:val="006C3FE2"/>
    <w:rsid w:val="006C421A"/>
    <w:rsid w:val="006C4458"/>
    <w:rsid w:val="006C4468"/>
    <w:rsid w:val="006C468F"/>
    <w:rsid w:val="006C4CEB"/>
    <w:rsid w:val="006C4E85"/>
    <w:rsid w:val="006C4FED"/>
    <w:rsid w:val="006C581D"/>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411"/>
    <w:rsid w:val="006E0EDF"/>
    <w:rsid w:val="006E1066"/>
    <w:rsid w:val="006E1226"/>
    <w:rsid w:val="006E1261"/>
    <w:rsid w:val="006E13E6"/>
    <w:rsid w:val="006E1450"/>
    <w:rsid w:val="006E17D0"/>
    <w:rsid w:val="006E1C24"/>
    <w:rsid w:val="006E1E7D"/>
    <w:rsid w:val="006E2092"/>
    <w:rsid w:val="006E20C1"/>
    <w:rsid w:val="006E22B4"/>
    <w:rsid w:val="006E275A"/>
    <w:rsid w:val="006E2BCA"/>
    <w:rsid w:val="006E2C0E"/>
    <w:rsid w:val="006E2C7D"/>
    <w:rsid w:val="006E2CAA"/>
    <w:rsid w:val="006E2CFE"/>
    <w:rsid w:val="006E2E7C"/>
    <w:rsid w:val="006E2EEC"/>
    <w:rsid w:val="006E2FC3"/>
    <w:rsid w:val="006E3106"/>
    <w:rsid w:val="006E3655"/>
    <w:rsid w:val="006E39AE"/>
    <w:rsid w:val="006E3CD5"/>
    <w:rsid w:val="006E3D07"/>
    <w:rsid w:val="006E3EF7"/>
    <w:rsid w:val="006E3FFB"/>
    <w:rsid w:val="006E4173"/>
    <w:rsid w:val="006E466F"/>
    <w:rsid w:val="006E4784"/>
    <w:rsid w:val="006E489E"/>
    <w:rsid w:val="006E4DD0"/>
    <w:rsid w:val="006E4F12"/>
    <w:rsid w:val="006E5356"/>
    <w:rsid w:val="006E551F"/>
    <w:rsid w:val="006E5799"/>
    <w:rsid w:val="006E5FF1"/>
    <w:rsid w:val="006E60BF"/>
    <w:rsid w:val="006E6188"/>
    <w:rsid w:val="006E61F3"/>
    <w:rsid w:val="006E6443"/>
    <w:rsid w:val="006E647D"/>
    <w:rsid w:val="006E66F2"/>
    <w:rsid w:val="006E6B6B"/>
    <w:rsid w:val="006E6BB1"/>
    <w:rsid w:val="006E6F2F"/>
    <w:rsid w:val="006E702D"/>
    <w:rsid w:val="006E726A"/>
    <w:rsid w:val="006E727A"/>
    <w:rsid w:val="006E73CF"/>
    <w:rsid w:val="006E75B7"/>
    <w:rsid w:val="006E7713"/>
    <w:rsid w:val="006E7794"/>
    <w:rsid w:val="006E79ED"/>
    <w:rsid w:val="006E7F3D"/>
    <w:rsid w:val="006F024D"/>
    <w:rsid w:val="006F02FB"/>
    <w:rsid w:val="006F034D"/>
    <w:rsid w:val="006F0987"/>
    <w:rsid w:val="006F0990"/>
    <w:rsid w:val="006F0998"/>
    <w:rsid w:val="006F0AB9"/>
    <w:rsid w:val="006F0C6F"/>
    <w:rsid w:val="006F11CB"/>
    <w:rsid w:val="006F1A6F"/>
    <w:rsid w:val="006F1AB6"/>
    <w:rsid w:val="006F1D75"/>
    <w:rsid w:val="006F1D99"/>
    <w:rsid w:val="006F1D9A"/>
    <w:rsid w:val="006F208E"/>
    <w:rsid w:val="006F20A1"/>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803"/>
    <w:rsid w:val="006F483B"/>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12"/>
    <w:rsid w:val="00700CBF"/>
    <w:rsid w:val="007010E8"/>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3A"/>
    <w:rsid w:val="00710691"/>
    <w:rsid w:val="00710A7E"/>
    <w:rsid w:val="00710D1E"/>
    <w:rsid w:val="00710DBC"/>
    <w:rsid w:val="007111B8"/>
    <w:rsid w:val="00711317"/>
    <w:rsid w:val="0071154A"/>
    <w:rsid w:val="00711859"/>
    <w:rsid w:val="0071200A"/>
    <w:rsid w:val="007122F9"/>
    <w:rsid w:val="0071230B"/>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620"/>
    <w:rsid w:val="00715631"/>
    <w:rsid w:val="0071581D"/>
    <w:rsid w:val="0071583F"/>
    <w:rsid w:val="00715A71"/>
    <w:rsid w:val="00715AC1"/>
    <w:rsid w:val="0071637E"/>
    <w:rsid w:val="007165F7"/>
    <w:rsid w:val="0071672E"/>
    <w:rsid w:val="007168DA"/>
    <w:rsid w:val="007169B9"/>
    <w:rsid w:val="007169C9"/>
    <w:rsid w:val="00716E35"/>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3EC3"/>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518"/>
    <w:rsid w:val="0073072C"/>
    <w:rsid w:val="0073083B"/>
    <w:rsid w:val="00730892"/>
    <w:rsid w:val="00730AC0"/>
    <w:rsid w:val="0073110E"/>
    <w:rsid w:val="007316EB"/>
    <w:rsid w:val="00731846"/>
    <w:rsid w:val="00731AA5"/>
    <w:rsid w:val="00731B34"/>
    <w:rsid w:val="0073226B"/>
    <w:rsid w:val="00732545"/>
    <w:rsid w:val="0073286D"/>
    <w:rsid w:val="00732F7A"/>
    <w:rsid w:val="00733219"/>
    <w:rsid w:val="007334A3"/>
    <w:rsid w:val="007334C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37ECB"/>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3E2"/>
    <w:rsid w:val="00746470"/>
    <w:rsid w:val="00746498"/>
    <w:rsid w:val="007466F1"/>
    <w:rsid w:val="007469C7"/>
    <w:rsid w:val="00746A93"/>
    <w:rsid w:val="00746A9C"/>
    <w:rsid w:val="00746EE5"/>
    <w:rsid w:val="00746FFB"/>
    <w:rsid w:val="00747067"/>
    <w:rsid w:val="00747309"/>
    <w:rsid w:val="007473CF"/>
    <w:rsid w:val="00747EE9"/>
    <w:rsid w:val="007500AB"/>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562"/>
    <w:rsid w:val="0075380C"/>
    <w:rsid w:val="0075391C"/>
    <w:rsid w:val="00753D9F"/>
    <w:rsid w:val="00754233"/>
    <w:rsid w:val="0075426F"/>
    <w:rsid w:val="0075475C"/>
    <w:rsid w:val="007547D1"/>
    <w:rsid w:val="00754AA2"/>
    <w:rsid w:val="00754C3B"/>
    <w:rsid w:val="00754E9E"/>
    <w:rsid w:val="0075511F"/>
    <w:rsid w:val="00755136"/>
    <w:rsid w:val="007554AD"/>
    <w:rsid w:val="0075579D"/>
    <w:rsid w:val="00755B12"/>
    <w:rsid w:val="00755C16"/>
    <w:rsid w:val="00755C9B"/>
    <w:rsid w:val="00755E2D"/>
    <w:rsid w:val="0075635A"/>
    <w:rsid w:val="007563E6"/>
    <w:rsid w:val="00756638"/>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2B4E"/>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5C"/>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48CB"/>
    <w:rsid w:val="007748E4"/>
    <w:rsid w:val="00774A81"/>
    <w:rsid w:val="00774AB4"/>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CBE"/>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977"/>
    <w:rsid w:val="00794A16"/>
    <w:rsid w:val="00794DA5"/>
    <w:rsid w:val="00794DDF"/>
    <w:rsid w:val="00795182"/>
    <w:rsid w:val="007952AB"/>
    <w:rsid w:val="0079535E"/>
    <w:rsid w:val="007955FA"/>
    <w:rsid w:val="0079580F"/>
    <w:rsid w:val="00795832"/>
    <w:rsid w:val="0079595D"/>
    <w:rsid w:val="00795B8A"/>
    <w:rsid w:val="00796139"/>
    <w:rsid w:val="00796309"/>
    <w:rsid w:val="007964BC"/>
    <w:rsid w:val="007967C3"/>
    <w:rsid w:val="00796A0F"/>
    <w:rsid w:val="0079728E"/>
    <w:rsid w:val="0079771F"/>
    <w:rsid w:val="0079782C"/>
    <w:rsid w:val="00797AC6"/>
    <w:rsid w:val="00797BBC"/>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DC"/>
    <w:rsid w:val="007A6E59"/>
    <w:rsid w:val="007A7022"/>
    <w:rsid w:val="007A7313"/>
    <w:rsid w:val="007A7360"/>
    <w:rsid w:val="007A79F1"/>
    <w:rsid w:val="007A7B60"/>
    <w:rsid w:val="007A7CFD"/>
    <w:rsid w:val="007A7E09"/>
    <w:rsid w:val="007A7E61"/>
    <w:rsid w:val="007A7E75"/>
    <w:rsid w:val="007A7F3D"/>
    <w:rsid w:val="007B00E8"/>
    <w:rsid w:val="007B0146"/>
    <w:rsid w:val="007B026D"/>
    <w:rsid w:val="007B046B"/>
    <w:rsid w:val="007B061C"/>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D7"/>
    <w:rsid w:val="007B6B9A"/>
    <w:rsid w:val="007B7102"/>
    <w:rsid w:val="007B7204"/>
    <w:rsid w:val="007B7258"/>
    <w:rsid w:val="007B7F40"/>
    <w:rsid w:val="007C019D"/>
    <w:rsid w:val="007C045C"/>
    <w:rsid w:val="007C060E"/>
    <w:rsid w:val="007C0619"/>
    <w:rsid w:val="007C0976"/>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300"/>
    <w:rsid w:val="007C335E"/>
    <w:rsid w:val="007C3396"/>
    <w:rsid w:val="007C3494"/>
    <w:rsid w:val="007C3503"/>
    <w:rsid w:val="007C388C"/>
    <w:rsid w:val="007C3DA2"/>
    <w:rsid w:val="007C3F4C"/>
    <w:rsid w:val="007C4053"/>
    <w:rsid w:val="007C4201"/>
    <w:rsid w:val="007C45C8"/>
    <w:rsid w:val="007C4E2F"/>
    <w:rsid w:val="007C4E84"/>
    <w:rsid w:val="007C4FD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F56"/>
    <w:rsid w:val="007C6FBD"/>
    <w:rsid w:val="007C7043"/>
    <w:rsid w:val="007C75C8"/>
    <w:rsid w:val="007C771A"/>
    <w:rsid w:val="007C7851"/>
    <w:rsid w:val="007C7F08"/>
    <w:rsid w:val="007C7F2A"/>
    <w:rsid w:val="007C7F82"/>
    <w:rsid w:val="007D02E5"/>
    <w:rsid w:val="007D089D"/>
    <w:rsid w:val="007D0B7C"/>
    <w:rsid w:val="007D0EBF"/>
    <w:rsid w:val="007D0F7C"/>
    <w:rsid w:val="007D0FF3"/>
    <w:rsid w:val="007D18EB"/>
    <w:rsid w:val="007D1938"/>
    <w:rsid w:val="007D1F5D"/>
    <w:rsid w:val="007D2282"/>
    <w:rsid w:val="007D23DF"/>
    <w:rsid w:val="007D2559"/>
    <w:rsid w:val="007D27EC"/>
    <w:rsid w:val="007D2EA2"/>
    <w:rsid w:val="007D2F3D"/>
    <w:rsid w:val="007D30A3"/>
    <w:rsid w:val="007D34BE"/>
    <w:rsid w:val="007D3592"/>
    <w:rsid w:val="007D36B1"/>
    <w:rsid w:val="007D3B1F"/>
    <w:rsid w:val="007D3B26"/>
    <w:rsid w:val="007D3BEB"/>
    <w:rsid w:val="007D3DFC"/>
    <w:rsid w:val="007D3FDA"/>
    <w:rsid w:val="007D41AC"/>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2090"/>
    <w:rsid w:val="007E21A0"/>
    <w:rsid w:val="007E221F"/>
    <w:rsid w:val="007E24DF"/>
    <w:rsid w:val="007E27C2"/>
    <w:rsid w:val="007E285A"/>
    <w:rsid w:val="007E29BE"/>
    <w:rsid w:val="007E29D6"/>
    <w:rsid w:val="007E2BC0"/>
    <w:rsid w:val="007E2D01"/>
    <w:rsid w:val="007E2F31"/>
    <w:rsid w:val="007E371F"/>
    <w:rsid w:val="007E3A27"/>
    <w:rsid w:val="007E3A62"/>
    <w:rsid w:val="007E3C06"/>
    <w:rsid w:val="007E3C3F"/>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9E1"/>
    <w:rsid w:val="007E5B45"/>
    <w:rsid w:val="007E5DE1"/>
    <w:rsid w:val="007E5F30"/>
    <w:rsid w:val="007E607B"/>
    <w:rsid w:val="007E60B8"/>
    <w:rsid w:val="007E6540"/>
    <w:rsid w:val="007E67CC"/>
    <w:rsid w:val="007E69FE"/>
    <w:rsid w:val="007E6A08"/>
    <w:rsid w:val="007E6FD6"/>
    <w:rsid w:val="007E70FA"/>
    <w:rsid w:val="007E71C8"/>
    <w:rsid w:val="007E72B6"/>
    <w:rsid w:val="007E73FC"/>
    <w:rsid w:val="007E755B"/>
    <w:rsid w:val="007E7583"/>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9C0"/>
    <w:rsid w:val="00803B0C"/>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B2D"/>
    <w:rsid w:val="00811B6D"/>
    <w:rsid w:val="0081205A"/>
    <w:rsid w:val="008120B9"/>
    <w:rsid w:val="00812208"/>
    <w:rsid w:val="0081288C"/>
    <w:rsid w:val="0081290B"/>
    <w:rsid w:val="00812E91"/>
    <w:rsid w:val="00812F54"/>
    <w:rsid w:val="00813000"/>
    <w:rsid w:val="008131AA"/>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95"/>
    <w:rsid w:val="008169AC"/>
    <w:rsid w:val="00816A9E"/>
    <w:rsid w:val="00816B4A"/>
    <w:rsid w:val="00816BCA"/>
    <w:rsid w:val="00816D7A"/>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63"/>
    <w:rsid w:val="008264F7"/>
    <w:rsid w:val="00826562"/>
    <w:rsid w:val="00826B5B"/>
    <w:rsid w:val="00826BAC"/>
    <w:rsid w:val="008271D4"/>
    <w:rsid w:val="008272BE"/>
    <w:rsid w:val="00827493"/>
    <w:rsid w:val="008275B3"/>
    <w:rsid w:val="00827618"/>
    <w:rsid w:val="00827680"/>
    <w:rsid w:val="00827848"/>
    <w:rsid w:val="008278AC"/>
    <w:rsid w:val="0082791E"/>
    <w:rsid w:val="00827A15"/>
    <w:rsid w:val="00827B4F"/>
    <w:rsid w:val="00827FE7"/>
    <w:rsid w:val="008301BE"/>
    <w:rsid w:val="0083022E"/>
    <w:rsid w:val="008304FE"/>
    <w:rsid w:val="00830A77"/>
    <w:rsid w:val="00830A81"/>
    <w:rsid w:val="00830BD7"/>
    <w:rsid w:val="00830CEB"/>
    <w:rsid w:val="008314A1"/>
    <w:rsid w:val="00831674"/>
    <w:rsid w:val="008319A9"/>
    <w:rsid w:val="00831BDD"/>
    <w:rsid w:val="00832197"/>
    <w:rsid w:val="00832210"/>
    <w:rsid w:val="008322AA"/>
    <w:rsid w:val="00832BFD"/>
    <w:rsid w:val="008332AB"/>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49B"/>
    <w:rsid w:val="008365FF"/>
    <w:rsid w:val="0083665F"/>
    <w:rsid w:val="008366F8"/>
    <w:rsid w:val="008369A1"/>
    <w:rsid w:val="00836C02"/>
    <w:rsid w:val="00836C92"/>
    <w:rsid w:val="00836CF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000"/>
    <w:rsid w:val="008441CC"/>
    <w:rsid w:val="0084420C"/>
    <w:rsid w:val="0084466C"/>
    <w:rsid w:val="00845031"/>
    <w:rsid w:val="00845502"/>
    <w:rsid w:val="0084562C"/>
    <w:rsid w:val="00845C72"/>
    <w:rsid w:val="00845D6E"/>
    <w:rsid w:val="00845DCE"/>
    <w:rsid w:val="00845E4C"/>
    <w:rsid w:val="00846242"/>
    <w:rsid w:val="00846990"/>
    <w:rsid w:val="00846A1E"/>
    <w:rsid w:val="00846B59"/>
    <w:rsid w:val="00847067"/>
    <w:rsid w:val="008470F2"/>
    <w:rsid w:val="0084751E"/>
    <w:rsid w:val="00847529"/>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A6"/>
    <w:rsid w:val="00856ABB"/>
    <w:rsid w:val="00856AC0"/>
    <w:rsid w:val="00856F3D"/>
    <w:rsid w:val="0085718D"/>
    <w:rsid w:val="00857A47"/>
    <w:rsid w:val="00857AD7"/>
    <w:rsid w:val="00857B5A"/>
    <w:rsid w:val="00857BAE"/>
    <w:rsid w:val="00857D8F"/>
    <w:rsid w:val="00857F0B"/>
    <w:rsid w:val="008607AA"/>
    <w:rsid w:val="00860A65"/>
    <w:rsid w:val="00860A68"/>
    <w:rsid w:val="00860B0F"/>
    <w:rsid w:val="00860C24"/>
    <w:rsid w:val="00860ED6"/>
    <w:rsid w:val="00861050"/>
    <w:rsid w:val="008615CB"/>
    <w:rsid w:val="0086178A"/>
    <w:rsid w:val="0086182A"/>
    <w:rsid w:val="00861A9B"/>
    <w:rsid w:val="00861DC9"/>
    <w:rsid w:val="0086236F"/>
    <w:rsid w:val="00862BF1"/>
    <w:rsid w:val="00862D31"/>
    <w:rsid w:val="00862F75"/>
    <w:rsid w:val="008631E5"/>
    <w:rsid w:val="00863752"/>
    <w:rsid w:val="00863855"/>
    <w:rsid w:val="00863949"/>
    <w:rsid w:val="00863D05"/>
    <w:rsid w:val="00863EB2"/>
    <w:rsid w:val="0086401E"/>
    <w:rsid w:val="00864043"/>
    <w:rsid w:val="008641BD"/>
    <w:rsid w:val="00864C2C"/>
    <w:rsid w:val="00865973"/>
    <w:rsid w:val="00865C7E"/>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22D4"/>
    <w:rsid w:val="00882498"/>
    <w:rsid w:val="0088249A"/>
    <w:rsid w:val="008828D2"/>
    <w:rsid w:val="00882C58"/>
    <w:rsid w:val="00882FD8"/>
    <w:rsid w:val="008832F4"/>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B2F"/>
    <w:rsid w:val="00891E97"/>
    <w:rsid w:val="008922C1"/>
    <w:rsid w:val="00892539"/>
    <w:rsid w:val="0089273A"/>
    <w:rsid w:val="00892A2A"/>
    <w:rsid w:val="00893007"/>
    <w:rsid w:val="0089369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A00B6"/>
    <w:rsid w:val="008A0270"/>
    <w:rsid w:val="008A0456"/>
    <w:rsid w:val="008A046C"/>
    <w:rsid w:val="008A05B6"/>
    <w:rsid w:val="008A06A7"/>
    <w:rsid w:val="008A06AB"/>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359"/>
    <w:rsid w:val="008A562C"/>
    <w:rsid w:val="008A571C"/>
    <w:rsid w:val="008A5956"/>
    <w:rsid w:val="008A5CDE"/>
    <w:rsid w:val="008A5E34"/>
    <w:rsid w:val="008A6026"/>
    <w:rsid w:val="008A60F1"/>
    <w:rsid w:val="008A6717"/>
    <w:rsid w:val="008A6AEB"/>
    <w:rsid w:val="008A6B8C"/>
    <w:rsid w:val="008A6BB4"/>
    <w:rsid w:val="008A6C8D"/>
    <w:rsid w:val="008A7059"/>
    <w:rsid w:val="008A71CE"/>
    <w:rsid w:val="008A7224"/>
    <w:rsid w:val="008A74FD"/>
    <w:rsid w:val="008A79D1"/>
    <w:rsid w:val="008A79E0"/>
    <w:rsid w:val="008A7F30"/>
    <w:rsid w:val="008B0E9D"/>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16"/>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573"/>
    <w:rsid w:val="008C0D77"/>
    <w:rsid w:val="008C0ECB"/>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D55"/>
    <w:rsid w:val="008C4F6B"/>
    <w:rsid w:val="008C5926"/>
    <w:rsid w:val="008C5A3F"/>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3D"/>
    <w:rsid w:val="008D135B"/>
    <w:rsid w:val="008D136F"/>
    <w:rsid w:val="008D14F8"/>
    <w:rsid w:val="008D1BFB"/>
    <w:rsid w:val="008D1F09"/>
    <w:rsid w:val="008D24A5"/>
    <w:rsid w:val="008D26B5"/>
    <w:rsid w:val="008D295C"/>
    <w:rsid w:val="008D2EF9"/>
    <w:rsid w:val="008D3087"/>
    <w:rsid w:val="008D31AA"/>
    <w:rsid w:val="008D3296"/>
    <w:rsid w:val="008D3651"/>
    <w:rsid w:val="008D3BD8"/>
    <w:rsid w:val="008D3E22"/>
    <w:rsid w:val="008D4318"/>
    <w:rsid w:val="008D43C3"/>
    <w:rsid w:val="008D4679"/>
    <w:rsid w:val="008D4786"/>
    <w:rsid w:val="008D4A51"/>
    <w:rsid w:val="008D4AAF"/>
    <w:rsid w:val="008D4AC5"/>
    <w:rsid w:val="008D4AD9"/>
    <w:rsid w:val="008D4B36"/>
    <w:rsid w:val="008D4D56"/>
    <w:rsid w:val="008D4FB9"/>
    <w:rsid w:val="008D5204"/>
    <w:rsid w:val="008D5259"/>
    <w:rsid w:val="008D55AE"/>
    <w:rsid w:val="008D5845"/>
    <w:rsid w:val="008D644B"/>
    <w:rsid w:val="008D65DA"/>
    <w:rsid w:val="008D6990"/>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83"/>
    <w:rsid w:val="008E019D"/>
    <w:rsid w:val="008E0274"/>
    <w:rsid w:val="008E03BF"/>
    <w:rsid w:val="008E078A"/>
    <w:rsid w:val="008E0917"/>
    <w:rsid w:val="008E0DB1"/>
    <w:rsid w:val="008E0F45"/>
    <w:rsid w:val="008E10FE"/>
    <w:rsid w:val="008E1552"/>
    <w:rsid w:val="008E15E3"/>
    <w:rsid w:val="008E2262"/>
    <w:rsid w:val="008E25DF"/>
    <w:rsid w:val="008E263A"/>
    <w:rsid w:val="008E26C8"/>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CD0"/>
    <w:rsid w:val="008F1D37"/>
    <w:rsid w:val="008F25D7"/>
    <w:rsid w:val="008F289D"/>
    <w:rsid w:val="008F2C7C"/>
    <w:rsid w:val="008F2D07"/>
    <w:rsid w:val="008F2DB0"/>
    <w:rsid w:val="008F2F94"/>
    <w:rsid w:val="008F3184"/>
    <w:rsid w:val="008F34F1"/>
    <w:rsid w:val="008F3D0F"/>
    <w:rsid w:val="008F3DFF"/>
    <w:rsid w:val="008F479F"/>
    <w:rsid w:val="008F4871"/>
    <w:rsid w:val="008F499E"/>
    <w:rsid w:val="008F4C50"/>
    <w:rsid w:val="008F4DF4"/>
    <w:rsid w:val="008F52CD"/>
    <w:rsid w:val="008F54D0"/>
    <w:rsid w:val="008F55CB"/>
    <w:rsid w:val="008F5706"/>
    <w:rsid w:val="008F57E3"/>
    <w:rsid w:val="008F5E58"/>
    <w:rsid w:val="008F5E77"/>
    <w:rsid w:val="008F6046"/>
    <w:rsid w:val="008F61C5"/>
    <w:rsid w:val="008F64FF"/>
    <w:rsid w:val="008F6592"/>
    <w:rsid w:val="008F68B6"/>
    <w:rsid w:val="008F69DD"/>
    <w:rsid w:val="008F6F11"/>
    <w:rsid w:val="008F6F78"/>
    <w:rsid w:val="008F722F"/>
    <w:rsid w:val="008F73CD"/>
    <w:rsid w:val="008F764B"/>
    <w:rsid w:val="0090022A"/>
    <w:rsid w:val="00900472"/>
    <w:rsid w:val="009008D0"/>
    <w:rsid w:val="0090091A"/>
    <w:rsid w:val="009009DE"/>
    <w:rsid w:val="00900C98"/>
    <w:rsid w:val="00900DAE"/>
    <w:rsid w:val="00900EE2"/>
    <w:rsid w:val="00901C14"/>
    <w:rsid w:val="00901C75"/>
    <w:rsid w:val="00902582"/>
    <w:rsid w:val="009027FB"/>
    <w:rsid w:val="009029EE"/>
    <w:rsid w:val="00902A4A"/>
    <w:rsid w:val="00902C1C"/>
    <w:rsid w:val="00902C5C"/>
    <w:rsid w:val="00902E08"/>
    <w:rsid w:val="00902E2D"/>
    <w:rsid w:val="00902E40"/>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00E"/>
    <w:rsid w:val="009056FB"/>
    <w:rsid w:val="009058D2"/>
    <w:rsid w:val="00905F51"/>
    <w:rsid w:val="0090606F"/>
    <w:rsid w:val="009061E0"/>
    <w:rsid w:val="00906411"/>
    <w:rsid w:val="009064A8"/>
    <w:rsid w:val="009066F4"/>
    <w:rsid w:val="0090685F"/>
    <w:rsid w:val="00906C00"/>
    <w:rsid w:val="00906CB1"/>
    <w:rsid w:val="00906D2A"/>
    <w:rsid w:val="00907034"/>
    <w:rsid w:val="0090710C"/>
    <w:rsid w:val="0090730C"/>
    <w:rsid w:val="00907520"/>
    <w:rsid w:val="00907558"/>
    <w:rsid w:val="0090763E"/>
    <w:rsid w:val="00907725"/>
    <w:rsid w:val="00907819"/>
    <w:rsid w:val="00907D24"/>
    <w:rsid w:val="00907D8D"/>
    <w:rsid w:val="00907E41"/>
    <w:rsid w:val="00907F82"/>
    <w:rsid w:val="00907FA6"/>
    <w:rsid w:val="009100E8"/>
    <w:rsid w:val="00910494"/>
    <w:rsid w:val="009104C8"/>
    <w:rsid w:val="00910845"/>
    <w:rsid w:val="00910931"/>
    <w:rsid w:val="00910AD8"/>
    <w:rsid w:val="00911015"/>
    <w:rsid w:val="0091104E"/>
    <w:rsid w:val="00911712"/>
    <w:rsid w:val="009118F1"/>
    <w:rsid w:val="00911B5B"/>
    <w:rsid w:val="00911B7A"/>
    <w:rsid w:val="00911F4E"/>
    <w:rsid w:val="00911F91"/>
    <w:rsid w:val="0091230A"/>
    <w:rsid w:val="00912498"/>
    <w:rsid w:val="00912604"/>
    <w:rsid w:val="0091260A"/>
    <w:rsid w:val="009128B5"/>
    <w:rsid w:val="00912ACB"/>
    <w:rsid w:val="00912E8D"/>
    <w:rsid w:val="00912EDB"/>
    <w:rsid w:val="0091306D"/>
    <w:rsid w:val="009130D1"/>
    <w:rsid w:val="009133F4"/>
    <w:rsid w:val="009135C6"/>
    <w:rsid w:val="00913759"/>
    <w:rsid w:val="00913B4C"/>
    <w:rsid w:val="00913D29"/>
    <w:rsid w:val="00913DF3"/>
    <w:rsid w:val="00914199"/>
    <w:rsid w:val="009142BA"/>
    <w:rsid w:val="0091452D"/>
    <w:rsid w:val="0091464F"/>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464"/>
    <w:rsid w:val="009174EC"/>
    <w:rsid w:val="00917658"/>
    <w:rsid w:val="009178C8"/>
    <w:rsid w:val="00917B83"/>
    <w:rsid w:val="009202B7"/>
    <w:rsid w:val="00920527"/>
    <w:rsid w:val="009205B2"/>
    <w:rsid w:val="0092086E"/>
    <w:rsid w:val="0092126F"/>
    <w:rsid w:val="009214FF"/>
    <w:rsid w:val="00921856"/>
    <w:rsid w:val="00921C0A"/>
    <w:rsid w:val="00921C95"/>
    <w:rsid w:val="00921D3C"/>
    <w:rsid w:val="0092200C"/>
    <w:rsid w:val="009220B7"/>
    <w:rsid w:val="0092261D"/>
    <w:rsid w:val="009226A4"/>
    <w:rsid w:val="009226B3"/>
    <w:rsid w:val="009229B1"/>
    <w:rsid w:val="00922F12"/>
    <w:rsid w:val="0092333E"/>
    <w:rsid w:val="00923742"/>
    <w:rsid w:val="00923827"/>
    <w:rsid w:val="0092385E"/>
    <w:rsid w:val="009238A7"/>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4D7"/>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16E"/>
    <w:rsid w:val="0093234A"/>
    <w:rsid w:val="0093235F"/>
    <w:rsid w:val="0093256F"/>
    <w:rsid w:val="00932B39"/>
    <w:rsid w:val="00932D65"/>
    <w:rsid w:val="00933173"/>
    <w:rsid w:val="009334A5"/>
    <w:rsid w:val="00933AE4"/>
    <w:rsid w:val="00933F34"/>
    <w:rsid w:val="0093409B"/>
    <w:rsid w:val="009341A5"/>
    <w:rsid w:val="009341B2"/>
    <w:rsid w:val="00934277"/>
    <w:rsid w:val="00934345"/>
    <w:rsid w:val="0093459C"/>
    <w:rsid w:val="00934AA0"/>
    <w:rsid w:val="00934BA6"/>
    <w:rsid w:val="00934DBC"/>
    <w:rsid w:val="00934EBE"/>
    <w:rsid w:val="00934F61"/>
    <w:rsid w:val="009355FD"/>
    <w:rsid w:val="00935689"/>
    <w:rsid w:val="009356CD"/>
    <w:rsid w:val="0093576E"/>
    <w:rsid w:val="009357F6"/>
    <w:rsid w:val="00935C14"/>
    <w:rsid w:val="00935CAC"/>
    <w:rsid w:val="00935DBC"/>
    <w:rsid w:val="009361CA"/>
    <w:rsid w:val="00936236"/>
    <w:rsid w:val="00936400"/>
    <w:rsid w:val="0093660E"/>
    <w:rsid w:val="0093682F"/>
    <w:rsid w:val="00936B92"/>
    <w:rsid w:val="00936D01"/>
    <w:rsid w:val="0093734F"/>
    <w:rsid w:val="00937716"/>
    <w:rsid w:val="009403BD"/>
    <w:rsid w:val="009403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ECB"/>
    <w:rsid w:val="0095209F"/>
    <w:rsid w:val="00952138"/>
    <w:rsid w:val="009523DF"/>
    <w:rsid w:val="0095254D"/>
    <w:rsid w:val="009525AA"/>
    <w:rsid w:val="0095273C"/>
    <w:rsid w:val="009528CA"/>
    <w:rsid w:val="009529AA"/>
    <w:rsid w:val="00952C79"/>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E83"/>
    <w:rsid w:val="00955507"/>
    <w:rsid w:val="0095574B"/>
    <w:rsid w:val="0095598A"/>
    <w:rsid w:val="00955A84"/>
    <w:rsid w:val="009560A8"/>
    <w:rsid w:val="00956266"/>
    <w:rsid w:val="00956689"/>
    <w:rsid w:val="0095686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2652"/>
    <w:rsid w:val="00962A95"/>
    <w:rsid w:val="00962EED"/>
    <w:rsid w:val="00962F3C"/>
    <w:rsid w:val="00963098"/>
    <w:rsid w:val="0096310D"/>
    <w:rsid w:val="00963113"/>
    <w:rsid w:val="0096347D"/>
    <w:rsid w:val="009636E4"/>
    <w:rsid w:val="00963752"/>
    <w:rsid w:val="00963916"/>
    <w:rsid w:val="00963A2A"/>
    <w:rsid w:val="00963B0C"/>
    <w:rsid w:val="00963B67"/>
    <w:rsid w:val="00963CFD"/>
    <w:rsid w:val="00963F58"/>
    <w:rsid w:val="00964325"/>
    <w:rsid w:val="00964448"/>
    <w:rsid w:val="00964882"/>
    <w:rsid w:val="00964A09"/>
    <w:rsid w:val="00964A54"/>
    <w:rsid w:val="00964CA1"/>
    <w:rsid w:val="00964CE1"/>
    <w:rsid w:val="00964DAE"/>
    <w:rsid w:val="00965164"/>
    <w:rsid w:val="009653C5"/>
    <w:rsid w:val="00965568"/>
    <w:rsid w:val="00965576"/>
    <w:rsid w:val="00965930"/>
    <w:rsid w:val="009659A5"/>
    <w:rsid w:val="00965A6C"/>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B88"/>
    <w:rsid w:val="00971C6E"/>
    <w:rsid w:val="00972A19"/>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966"/>
    <w:rsid w:val="00974BC8"/>
    <w:rsid w:val="00974DFD"/>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B4"/>
    <w:rsid w:val="00977BA2"/>
    <w:rsid w:val="00977CCB"/>
    <w:rsid w:val="00977D9D"/>
    <w:rsid w:val="0098036F"/>
    <w:rsid w:val="00980834"/>
    <w:rsid w:val="009809E7"/>
    <w:rsid w:val="00980EF2"/>
    <w:rsid w:val="0098107F"/>
    <w:rsid w:val="009814E3"/>
    <w:rsid w:val="00981A76"/>
    <w:rsid w:val="00981B2B"/>
    <w:rsid w:val="00981BEC"/>
    <w:rsid w:val="00981D77"/>
    <w:rsid w:val="00981DCB"/>
    <w:rsid w:val="00981DFA"/>
    <w:rsid w:val="00982025"/>
    <w:rsid w:val="009826D6"/>
    <w:rsid w:val="00982978"/>
    <w:rsid w:val="00982ACA"/>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029"/>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D5"/>
    <w:rsid w:val="009970E0"/>
    <w:rsid w:val="00997369"/>
    <w:rsid w:val="009974CA"/>
    <w:rsid w:val="009975F2"/>
    <w:rsid w:val="00997746"/>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2B"/>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B3E"/>
    <w:rsid w:val="009A5EC0"/>
    <w:rsid w:val="009A5F58"/>
    <w:rsid w:val="009A62ED"/>
    <w:rsid w:val="009A635C"/>
    <w:rsid w:val="009A63C6"/>
    <w:rsid w:val="009A6653"/>
    <w:rsid w:val="009A6D91"/>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5428"/>
    <w:rsid w:val="009B56A5"/>
    <w:rsid w:val="009B56BE"/>
    <w:rsid w:val="009B57FD"/>
    <w:rsid w:val="009B6177"/>
    <w:rsid w:val="009B6518"/>
    <w:rsid w:val="009B65FC"/>
    <w:rsid w:val="009B66E9"/>
    <w:rsid w:val="009B6816"/>
    <w:rsid w:val="009B6E80"/>
    <w:rsid w:val="009B702A"/>
    <w:rsid w:val="009B708E"/>
    <w:rsid w:val="009B70D3"/>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2273"/>
    <w:rsid w:val="009D2340"/>
    <w:rsid w:val="009D2855"/>
    <w:rsid w:val="009D2989"/>
    <w:rsid w:val="009D29E0"/>
    <w:rsid w:val="009D2C3A"/>
    <w:rsid w:val="009D2E53"/>
    <w:rsid w:val="009D3350"/>
    <w:rsid w:val="009D358A"/>
    <w:rsid w:val="009D38F4"/>
    <w:rsid w:val="009D3FC1"/>
    <w:rsid w:val="009D40EC"/>
    <w:rsid w:val="009D40FB"/>
    <w:rsid w:val="009D4556"/>
    <w:rsid w:val="009D4670"/>
    <w:rsid w:val="009D504E"/>
    <w:rsid w:val="009D5318"/>
    <w:rsid w:val="009D5380"/>
    <w:rsid w:val="009D5708"/>
    <w:rsid w:val="009D579E"/>
    <w:rsid w:val="009D5E6D"/>
    <w:rsid w:val="009D5ED5"/>
    <w:rsid w:val="009D5F8A"/>
    <w:rsid w:val="009D651C"/>
    <w:rsid w:val="009D65B9"/>
    <w:rsid w:val="009D6646"/>
    <w:rsid w:val="009D68B3"/>
    <w:rsid w:val="009D68C7"/>
    <w:rsid w:val="009D6914"/>
    <w:rsid w:val="009D6BA0"/>
    <w:rsid w:val="009D6CB0"/>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7FE"/>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194"/>
    <w:rsid w:val="009E63FD"/>
    <w:rsid w:val="009E685B"/>
    <w:rsid w:val="009E68B4"/>
    <w:rsid w:val="009E6E98"/>
    <w:rsid w:val="009E6E9B"/>
    <w:rsid w:val="009E7007"/>
    <w:rsid w:val="009E7340"/>
    <w:rsid w:val="009E73A4"/>
    <w:rsid w:val="009E7468"/>
    <w:rsid w:val="009E7506"/>
    <w:rsid w:val="009E75E3"/>
    <w:rsid w:val="009E78E4"/>
    <w:rsid w:val="009E792E"/>
    <w:rsid w:val="009E7DE8"/>
    <w:rsid w:val="009E7F1B"/>
    <w:rsid w:val="009F062A"/>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A03"/>
    <w:rsid w:val="009F6B30"/>
    <w:rsid w:val="009F6CA4"/>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8D9"/>
    <w:rsid w:val="00A02C60"/>
    <w:rsid w:val="00A02D45"/>
    <w:rsid w:val="00A0300D"/>
    <w:rsid w:val="00A031C0"/>
    <w:rsid w:val="00A0357D"/>
    <w:rsid w:val="00A03603"/>
    <w:rsid w:val="00A03EAE"/>
    <w:rsid w:val="00A03F9B"/>
    <w:rsid w:val="00A0414F"/>
    <w:rsid w:val="00A04926"/>
    <w:rsid w:val="00A04D27"/>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0E1"/>
    <w:rsid w:val="00A10237"/>
    <w:rsid w:val="00A106B9"/>
    <w:rsid w:val="00A10A86"/>
    <w:rsid w:val="00A113BD"/>
    <w:rsid w:val="00A113DF"/>
    <w:rsid w:val="00A11B35"/>
    <w:rsid w:val="00A11C07"/>
    <w:rsid w:val="00A11DAD"/>
    <w:rsid w:val="00A11FB1"/>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749"/>
    <w:rsid w:val="00A159ED"/>
    <w:rsid w:val="00A15DEB"/>
    <w:rsid w:val="00A1615F"/>
    <w:rsid w:val="00A16315"/>
    <w:rsid w:val="00A1670F"/>
    <w:rsid w:val="00A16A71"/>
    <w:rsid w:val="00A16C26"/>
    <w:rsid w:val="00A16EBA"/>
    <w:rsid w:val="00A174E6"/>
    <w:rsid w:val="00A17736"/>
    <w:rsid w:val="00A1775A"/>
    <w:rsid w:val="00A1789D"/>
    <w:rsid w:val="00A17BE3"/>
    <w:rsid w:val="00A17D29"/>
    <w:rsid w:val="00A17F7E"/>
    <w:rsid w:val="00A2001A"/>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F1B"/>
    <w:rsid w:val="00A222AF"/>
    <w:rsid w:val="00A22448"/>
    <w:rsid w:val="00A22DA2"/>
    <w:rsid w:val="00A22EF4"/>
    <w:rsid w:val="00A23059"/>
    <w:rsid w:val="00A231E5"/>
    <w:rsid w:val="00A231F8"/>
    <w:rsid w:val="00A234B5"/>
    <w:rsid w:val="00A237CC"/>
    <w:rsid w:val="00A2399A"/>
    <w:rsid w:val="00A23FC9"/>
    <w:rsid w:val="00A2446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718"/>
    <w:rsid w:val="00A26739"/>
    <w:rsid w:val="00A26846"/>
    <w:rsid w:val="00A26892"/>
    <w:rsid w:val="00A268DA"/>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894"/>
    <w:rsid w:val="00A378CB"/>
    <w:rsid w:val="00A37BE0"/>
    <w:rsid w:val="00A37C27"/>
    <w:rsid w:val="00A40022"/>
    <w:rsid w:val="00A400DB"/>
    <w:rsid w:val="00A40132"/>
    <w:rsid w:val="00A40166"/>
    <w:rsid w:val="00A40187"/>
    <w:rsid w:val="00A4023C"/>
    <w:rsid w:val="00A40371"/>
    <w:rsid w:val="00A403D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3E7"/>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84F"/>
    <w:rsid w:val="00A51887"/>
    <w:rsid w:val="00A51B9C"/>
    <w:rsid w:val="00A51C6D"/>
    <w:rsid w:val="00A51E6C"/>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F6B"/>
    <w:rsid w:val="00A54F6F"/>
    <w:rsid w:val="00A54FBA"/>
    <w:rsid w:val="00A5508C"/>
    <w:rsid w:val="00A55BA3"/>
    <w:rsid w:val="00A55CC2"/>
    <w:rsid w:val="00A55D0B"/>
    <w:rsid w:val="00A56027"/>
    <w:rsid w:val="00A56125"/>
    <w:rsid w:val="00A561AB"/>
    <w:rsid w:val="00A56597"/>
    <w:rsid w:val="00A567EA"/>
    <w:rsid w:val="00A56B79"/>
    <w:rsid w:val="00A57144"/>
    <w:rsid w:val="00A574D8"/>
    <w:rsid w:val="00A575EC"/>
    <w:rsid w:val="00A6003E"/>
    <w:rsid w:val="00A6036C"/>
    <w:rsid w:val="00A6045E"/>
    <w:rsid w:val="00A6107D"/>
    <w:rsid w:val="00A612C0"/>
    <w:rsid w:val="00A613F4"/>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8D2"/>
    <w:rsid w:val="00A70D6B"/>
    <w:rsid w:val="00A70E42"/>
    <w:rsid w:val="00A70E4B"/>
    <w:rsid w:val="00A710E2"/>
    <w:rsid w:val="00A710F0"/>
    <w:rsid w:val="00A7156A"/>
    <w:rsid w:val="00A715B2"/>
    <w:rsid w:val="00A71884"/>
    <w:rsid w:val="00A718EC"/>
    <w:rsid w:val="00A719DB"/>
    <w:rsid w:val="00A71A60"/>
    <w:rsid w:val="00A71E2C"/>
    <w:rsid w:val="00A7241F"/>
    <w:rsid w:val="00A7293B"/>
    <w:rsid w:val="00A72BFC"/>
    <w:rsid w:val="00A72C5B"/>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F3"/>
    <w:rsid w:val="00A76CB7"/>
    <w:rsid w:val="00A76CC0"/>
    <w:rsid w:val="00A76D41"/>
    <w:rsid w:val="00A77416"/>
    <w:rsid w:val="00A77798"/>
    <w:rsid w:val="00A77979"/>
    <w:rsid w:val="00A77BD8"/>
    <w:rsid w:val="00A800C7"/>
    <w:rsid w:val="00A802A0"/>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BED"/>
    <w:rsid w:val="00A84DF5"/>
    <w:rsid w:val="00A85131"/>
    <w:rsid w:val="00A85FF0"/>
    <w:rsid w:val="00A864FD"/>
    <w:rsid w:val="00A8651E"/>
    <w:rsid w:val="00A86883"/>
    <w:rsid w:val="00A86AA2"/>
    <w:rsid w:val="00A86AD8"/>
    <w:rsid w:val="00A86AF1"/>
    <w:rsid w:val="00A870AA"/>
    <w:rsid w:val="00A870D8"/>
    <w:rsid w:val="00A871D7"/>
    <w:rsid w:val="00A8723B"/>
    <w:rsid w:val="00A87307"/>
    <w:rsid w:val="00A87475"/>
    <w:rsid w:val="00A87C84"/>
    <w:rsid w:val="00A87F5D"/>
    <w:rsid w:val="00A903BA"/>
    <w:rsid w:val="00A903CB"/>
    <w:rsid w:val="00A903D3"/>
    <w:rsid w:val="00A90432"/>
    <w:rsid w:val="00A90444"/>
    <w:rsid w:val="00A907A9"/>
    <w:rsid w:val="00A90BA5"/>
    <w:rsid w:val="00A910DE"/>
    <w:rsid w:val="00A91530"/>
    <w:rsid w:val="00A915BF"/>
    <w:rsid w:val="00A91A2B"/>
    <w:rsid w:val="00A91B5B"/>
    <w:rsid w:val="00A91E4E"/>
    <w:rsid w:val="00A92501"/>
    <w:rsid w:val="00A92841"/>
    <w:rsid w:val="00A92856"/>
    <w:rsid w:val="00A92C7B"/>
    <w:rsid w:val="00A92C96"/>
    <w:rsid w:val="00A92E26"/>
    <w:rsid w:val="00A93791"/>
    <w:rsid w:val="00A937C3"/>
    <w:rsid w:val="00A93873"/>
    <w:rsid w:val="00A93B88"/>
    <w:rsid w:val="00A9402B"/>
    <w:rsid w:val="00A946AD"/>
    <w:rsid w:val="00A94916"/>
    <w:rsid w:val="00A949C3"/>
    <w:rsid w:val="00A94BCD"/>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218"/>
    <w:rsid w:val="00A97565"/>
    <w:rsid w:val="00A97821"/>
    <w:rsid w:val="00A97AAF"/>
    <w:rsid w:val="00AA02A7"/>
    <w:rsid w:val="00AA0305"/>
    <w:rsid w:val="00AA03B8"/>
    <w:rsid w:val="00AA03E5"/>
    <w:rsid w:val="00AA07EC"/>
    <w:rsid w:val="00AA08B8"/>
    <w:rsid w:val="00AA08D9"/>
    <w:rsid w:val="00AA0DF2"/>
    <w:rsid w:val="00AA1305"/>
    <w:rsid w:val="00AA13F2"/>
    <w:rsid w:val="00AA18C0"/>
    <w:rsid w:val="00AA1C83"/>
    <w:rsid w:val="00AA1DBB"/>
    <w:rsid w:val="00AA1DF8"/>
    <w:rsid w:val="00AA1FE9"/>
    <w:rsid w:val="00AA2114"/>
    <w:rsid w:val="00AA22D1"/>
    <w:rsid w:val="00AA2317"/>
    <w:rsid w:val="00AA2730"/>
    <w:rsid w:val="00AA2AB2"/>
    <w:rsid w:val="00AA2BDC"/>
    <w:rsid w:val="00AA2DB5"/>
    <w:rsid w:val="00AA33A3"/>
    <w:rsid w:val="00AA3420"/>
    <w:rsid w:val="00AA37E8"/>
    <w:rsid w:val="00AA3D8E"/>
    <w:rsid w:val="00AA3FBE"/>
    <w:rsid w:val="00AA4089"/>
    <w:rsid w:val="00AA4521"/>
    <w:rsid w:val="00AA45B3"/>
    <w:rsid w:val="00AA45E1"/>
    <w:rsid w:val="00AA471D"/>
    <w:rsid w:val="00AA487B"/>
    <w:rsid w:val="00AA49D7"/>
    <w:rsid w:val="00AA4A1B"/>
    <w:rsid w:val="00AA4EB6"/>
    <w:rsid w:val="00AA5087"/>
    <w:rsid w:val="00AA5131"/>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EAC"/>
    <w:rsid w:val="00AB4ED6"/>
    <w:rsid w:val="00AB514D"/>
    <w:rsid w:val="00AB5157"/>
    <w:rsid w:val="00AB536D"/>
    <w:rsid w:val="00AB542E"/>
    <w:rsid w:val="00AB5639"/>
    <w:rsid w:val="00AB5794"/>
    <w:rsid w:val="00AB5E6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10A"/>
    <w:rsid w:val="00AC7136"/>
    <w:rsid w:val="00AC79B6"/>
    <w:rsid w:val="00AC7A57"/>
    <w:rsid w:val="00AC7D6F"/>
    <w:rsid w:val="00AC7EB2"/>
    <w:rsid w:val="00AD00C6"/>
    <w:rsid w:val="00AD0207"/>
    <w:rsid w:val="00AD0372"/>
    <w:rsid w:val="00AD0554"/>
    <w:rsid w:val="00AD073E"/>
    <w:rsid w:val="00AD0DDB"/>
    <w:rsid w:val="00AD0E48"/>
    <w:rsid w:val="00AD0E78"/>
    <w:rsid w:val="00AD0EAE"/>
    <w:rsid w:val="00AD107C"/>
    <w:rsid w:val="00AD128C"/>
    <w:rsid w:val="00AD1381"/>
    <w:rsid w:val="00AD174A"/>
    <w:rsid w:val="00AD184D"/>
    <w:rsid w:val="00AD186C"/>
    <w:rsid w:val="00AD1A4F"/>
    <w:rsid w:val="00AD2100"/>
    <w:rsid w:val="00AD2281"/>
    <w:rsid w:val="00AD265A"/>
    <w:rsid w:val="00AD2874"/>
    <w:rsid w:val="00AD2977"/>
    <w:rsid w:val="00AD2AA3"/>
    <w:rsid w:val="00AD2ACC"/>
    <w:rsid w:val="00AD2B26"/>
    <w:rsid w:val="00AD3083"/>
    <w:rsid w:val="00AD30D3"/>
    <w:rsid w:val="00AD396B"/>
    <w:rsid w:val="00AD3A42"/>
    <w:rsid w:val="00AD3CD7"/>
    <w:rsid w:val="00AD439D"/>
    <w:rsid w:val="00AD4424"/>
    <w:rsid w:val="00AD4899"/>
    <w:rsid w:val="00AD4C92"/>
    <w:rsid w:val="00AD4CF8"/>
    <w:rsid w:val="00AD4FC0"/>
    <w:rsid w:val="00AD51B8"/>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7E"/>
    <w:rsid w:val="00AE387B"/>
    <w:rsid w:val="00AE38F4"/>
    <w:rsid w:val="00AE398E"/>
    <w:rsid w:val="00AE3D51"/>
    <w:rsid w:val="00AE3D8C"/>
    <w:rsid w:val="00AE3F92"/>
    <w:rsid w:val="00AE4382"/>
    <w:rsid w:val="00AE4684"/>
    <w:rsid w:val="00AE47A9"/>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E22"/>
    <w:rsid w:val="00AE70D3"/>
    <w:rsid w:val="00AE70FC"/>
    <w:rsid w:val="00AE723B"/>
    <w:rsid w:val="00AE7E27"/>
    <w:rsid w:val="00AE7EE8"/>
    <w:rsid w:val="00AF015E"/>
    <w:rsid w:val="00AF01A6"/>
    <w:rsid w:val="00AF062B"/>
    <w:rsid w:val="00AF0726"/>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352"/>
    <w:rsid w:val="00AF2357"/>
    <w:rsid w:val="00AF2359"/>
    <w:rsid w:val="00AF2732"/>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734"/>
    <w:rsid w:val="00AF5941"/>
    <w:rsid w:val="00AF5CDB"/>
    <w:rsid w:val="00AF5D0B"/>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112"/>
    <w:rsid w:val="00B017FB"/>
    <w:rsid w:val="00B01854"/>
    <w:rsid w:val="00B01DCB"/>
    <w:rsid w:val="00B01E4B"/>
    <w:rsid w:val="00B020B7"/>
    <w:rsid w:val="00B02263"/>
    <w:rsid w:val="00B023A9"/>
    <w:rsid w:val="00B02655"/>
    <w:rsid w:val="00B0270D"/>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A48"/>
    <w:rsid w:val="00B05C40"/>
    <w:rsid w:val="00B05E42"/>
    <w:rsid w:val="00B05F0F"/>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978"/>
    <w:rsid w:val="00B16A51"/>
    <w:rsid w:val="00B16B2C"/>
    <w:rsid w:val="00B16D61"/>
    <w:rsid w:val="00B16E38"/>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AD4"/>
    <w:rsid w:val="00B21200"/>
    <w:rsid w:val="00B2192D"/>
    <w:rsid w:val="00B219B2"/>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86A"/>
    <w:rsid w:val="00B30B26"/>
    <w:rsid w:val="00B31067"/>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487"/>
    <w:rsid w:val="00B3357A"/>
    <w:rsid w:val="00B33791"/>
    <w:rsid w:val="00B3385E"/>
    <w:rsid w:val="00B338FE"/>
    <w:rsid w:val="00B33BB6"/>
    <w:rsid w:val="00B33BCB"/>
    <w:rsid w:val="00B33C33"/>
    <w:rsid w:val="00B3404C"/>
    <w:rsid w:val="00B34087"/>
    <w:rsid w:val="00B34449"/>
    <w:rsid w:val="00B345FE"/>
    <w:rsid w:val="00B346D7"/>
    <w:rsid w:val="00B34826"/>
    <w:rsid w:val="00B3483A"/>
    <w:rsid w:val="00B34B4C"/>
    <w:rsid w:val="00B34D95"/>
    <w:rsid w:val="00B35275"/>
    <w:rsid w:val="00B35498"/>
    <w:rsid w:val="00B35568"/>
    <w:rsid w:val="00B358FD"/>
    <w:rsid w:val="00B35C13"/>
    <w:rsid w:val="00B35C69"/>
    <w:rsid w:val="00B362AF"/>
    <w:rsid w:val="00B362BB"/>
    <w:rsid w:val="00B36586"/>
    <w:rsid w:val="00B36E1C"/>
    <w:rsid w:val="00B372B3"/>
    <w:rsid w:val="00B372E7"/>
    <w:rsid w:val="00B37641"/>
    <w:rsid w:val="00B377FF"/>
    <w:rsid w:val="00B37876"/>
    <w:rsid w:val="00B37878"/>
    <w:rsid w:val="00B379C7"/>
    <w:rsid w:val="00B379CE"/>
    <w:rsid w:val="00B37CC1"/>
    <w:rsid w:val="00B37E64"/>
    <w:rsid w:val="00B37F9B"/>
    <w:rsid w:val="00B407C3"/>
    <w:rsid w:val="00B40A5C"/>
    <w:rsid w:val="00B40E51"/>
    <w:rsid w:val="00B40EEC"/>
    <w:rsid w:val="00B40F2C"/>
    <w:rsid w:val="00B412C6"/>
    <w:rsid w:val="00B41922"/>
    <w:rsid w:val="00B41A0C"/>
    <w:rsid w:val="00B4223D"/>
    <w:rsid w:val="00B425FB"/>
    <w:rsid w:val="00B42612"/>
    <w:rsid w:val="00B426A2"/>
    <w:rsid w:val="00B426FF"/>
    <w:rsid w:val="00B42A59"/>
    <w:rsid w:val="00B42B5D"/>
    <w:rsid w:val="00B42C35"/>
    <w:rsid w:val="00B42E75"/>
    <w:rsid w:val="00B43232"/>
    <w:rsid w:val="00B43415"/>
    <w:rsid w:val="00B438D0"/>
    <w:rsid w:val="00B43DFD"/>
    <w:rsid w:val="00B44144"/>
    <w:rsid w:val="00B441E4"/>
    <w:rsid w:val="00B446C7"/>
    <w:rsid w:val="00B4488A"/>
    <w:rsid w:val="00B4512E"/>
    <w:rsid w:val="00B451A6"/>
    <w:rsid w:val="00B4527F"/>
    <w:rsid w:val="00B45294"/>
    <w:rsid w:val="00B4538D"/>
    <w:rsid w:val="00B453E4"/>
    <w:rsid w:val="00B453E8"/>
    <w:rsid w:val="00B45A0B"/>
    <w:rsid w:val="00B45ABF"/>
    <w:rsid w:val="00B45B52"/>
    <w:rsid w:val="00B45B8A"/>
    <w:rsid w:val="00B45BED"/>
    <w:rsid w:val="00B45D25"/>
    <w:rsid w:val="00B45E03"/>
    <w:rsid w:val="00B45FDB"/>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2D"/>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1086"/>
    <w:rsid w:val="00B61127"/>
    <w:rsid w:val="00B61417"/>
    <w:rsid w:val="00B6158E"/>
    <w:rsid w:val="00B619F7"/>
    <w:rsid w:val="00B61DD7"/>
    <w:rsid w:val="00B61DDC"/>
    <w:rsid w:val="00B62B72"/>
    <w:rsid w:val="00B62D4B"/>
    <w:rsid w:val="00B63122"/>
    <w:rsid w:val="00B6348D"/>
    <w:rsid w:val="00B634D6"/>
    <w:rsid w:val="00B63529"/>
    <w:rsid w:val="00B63E0F"/>
    <w:rsid w:val="00B64199"/>
    <w:rsid w:val="00B641D5"/>
    <w:rsid w:val="00B6447C"/>
    <w:rsid w:val="00B64971"/>
    <w:rsid w:val="00B64A26"/>
    <w:rsid w:val="00B64B5E"/>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F33"/>
    <w:rsid w:val="00B67F4A"/>
    <w:rsid w:val="00B7023A"/>
    <w:rsid w:val="00B7058C"/>
    <w:rsid w:val="00B705A0"/>
    <w:rsid w:val="00B70666"/>
    <w:rsid w:val="00B706D4"/>
    <w:rsid w:val="00B7070B"/>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3000"/>
    <w:rsid w:val="00B736E8"/>
    <w:rsid w:val="00B737CC"/>
    <w:rsid w:val="00B737D2"/>
    <w:rsid w:val="00B73CBB"/>
    <w:rsid w:val="00B73D57"/>
    <w:rsid w:val="00B73EA1"/>
    <w:rsid w:val="00B73F7A"/>
    <w:rsid w:val="00B74407"/>
    <w:rsid w:val="00B74566"/>
    <w:rsid w:val="00B74A5F"/>
    <w:rsid w:val="00B74FAE"/>
    <w:rsid w:val="00B7536A"/>
    <w:rsid w:val="00B75537"/>
    <w:rsid w:val="00B75806"/>
    <w:rsid w:val="00B7611D"/>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213"/>
    <w:rsid w:val="00B814F9"/>
    <w:rsid w:val="00B816A7"/>
    <w:rsid w:val="00B81710"/>
    <w:rsid w:val="00B81C67"/>
    <w:rsid w:val="00B81D70"/>
    <w:rsid w:val="00B8241C"/>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C0C"/>
    <w:rsid w:val="00B87CA7"/>
    <w:rsid w:val="00B87CCC"/>
    <w:rsid w:val="00B87EA9"/>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202C"/>
    <w:rsid w:val="00B921D8"/>
    <w:rsid w:val="00B92207"/>
    <w:rsid w:val="00B92322"/>
    <w:rsid w:val="00B92506"/>
    <w:rsid w:val="00B927E9"/>
    <w:rsid w:val="00B92D73"/>
    <w:rsid w:val="00B932B8"/>
    <w:rsid w:val="00B93661"/>
    <w:rsid w:val="00B93A8B"/>
    <w:rsid w:val="00B93AEC"/>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C23"/>
    <w:rsid w:val="00BA014A"/>
    <w:rsid w:val="00BA04B7"/>
    <w:rsid w:val="00BA06C8"/>
    <w:rsid w:val="00BA06FE"/>
    <w:rsid w:val="00BA0894"/>
    <w:rsid w:val="00BA08D1"/>
    <w:rsid w:val="00BA0904"/>
    <w:rsid w:val="00BA0B4E"/>
    <w:rsid w:val="00BA0EE8"/>
    <w:rsid w:val="00BA1513"/>
    <w:rsid w:val="00BA167F"/>
    <w:rsid w:val="00BA1828"/>
    <w:rsid w:val="00BA1ACB"/>
    <w:rsid w:val="00BA1FAA"/>
    <w:rsid w:val="00BA23DE"/>
    <w:rsid w:val="00BA24BA"/>
    <w:rsid w:val="00BA2BBB"/>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840"/>
    <w:rsid w:val="00BA6D94"/>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6D"/>
    <w:rsid w:val="00BC1780"/>
    <w:rsid w:val="00BC194E"/>
    <w:rsid w:val="00BC20C3"/>
    <w:rsid w:val="00BC292B"/>
    <w:rsid w:val="00BC2EE7"/>
    <w:rsid w:val="00BC30B7"/>
    <w:rsid w:val="00BC3587"/>
    <w:rsid w:val="00BC370F"/>
    <w:rsid w:val="00BC3934"/>
    <w:rsid w:val="00BC39E8"/>
    <w:rsid w:val="00BC3D28"/>
    <w:rsid w:val="00BC41A0"/>
    <w:rsid w:val="00BC4424"/>
    <w:rsid w:val="00BC4519"/>
    <w:rsid w:val="00BC493F"/>
    <w:rsid w:val="00BC495A"/>
    <w:rsid w:val="00BC4AB0"/>
    <w:rsid w:val="00BC4B1C"/>
    <w:rsid w:val="00BC5416"/>
    <w:rsid w:val="00BC5C08"/>
    <w:rsid w:val="00BC6320"/>
    <w:rsid w:val="00BC6402"/>
    <w:rsid w:val="00BC64A7"/>
    <w:rsid w:val="00BC657B"/>
    <w:rsid w:val="00BC65E5"/>
    <w:rsid w:val="00BC66A2"/>
    <w:rsid w:val="00BC6D6B"/>
    <w:rsid w:val="00BC6D98"/>
    <w:rsid w:val="00BC71BD"/>
    <w:rsid w:val="00BC72F0"/>
    <w:rsid w:val="00BC7385"/>
    <w:rsid w:val="00BC74C8"/>
    <w:rsid w:val="00BC77CB"/>
    <w:rsid w:val="00BC787F"/>
    <w:rsid w:val="00BC78BE"/>
    <w:rsid w:val="00BC7B23"/>
    <w:rsid w:val="00BC7D42"/>
    <w:rsid w:val="00BC7F14"/>
    <w:rsid w:val="00BD032E"/>
    <w:rsid w:val="00BD05FC"/>
    <w:rsid w:val="00BD0867"/>
    <w:rsid w:val="00BD092F"/>
    <w:rsid w:val="00BD0B22"/>
    <w:rsid w:val="00BD0CB4"/>
    <w:rsid w:val="00BD0E12"/>
    <w:rsid w:val="00BD1236"/>
    <w:rsid w:val="00BD135D"/>
    <w:rsid w:val="00BD1B48"/>
    <w:rsid w:val="00BD1C4F"/>
    <w:rsid w:val="00BD1C84"/>
    <w:rsid w:val="00BD1D21"/>
    <w:rsid w:val="00BD2211"/>
    <w:rsid w:val="00BD22E9"/>
    <w:rsid w:val="00BD231B"/>
    <w:rsid w:val="00BD24C4"/>
    <w:rsid w:val="00BD2677"/>
    <w:rsid w:val="00BD26FD"/>
    <w:rsid w:val="00BD2B57"/>
    <w:rsid w:val="00BD32D2"/>
    <w:rsid w:val="00BD3537"/>
    <w:rsid w:val="00BD36DC"/>
    <w:rsid w:val="00BD39EA"/>
    <w:rsid w:val="00BD3A94"/>
    <w:rsid w:val="00BD3F08"/>
    <w:rsid w:val="00BD401D"/>
    <w:rsid w:val="00BD48DB"/>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8"/>
    <w:rsid w:val="00BE2579"/>
    <w:rsid w:val="00BE2A24"/>
    <w:rsid w:val="00BE2BE2"/>
    <w:rsid w:val="00BE2FEA"/>
    <w:rsid w:val="00BE34B8"/>
    <w:rsid w:val="00BE370A"/>
    <w:rsid w:val="00BE3791"/>
    <w:rsid w:val="00BE3F78"/>
    <w:rsid w:val="00BE3F9A"/>
    <w:rsid w:val="00BE3FE9"/>
    <w:rsid w:val="00BE4296"/>
    <w:rsid w:val="00BE42DA"/>
    <w:rsid w:val="00BE4715"/>
    <w:rsid w:val="00BE47BF"/>
    <w:rsid w:val="00BE47C3"/>
    <w:rsid w:val="00BE4ACD"/>
    <w:rsid w:val="00BE4EBA"/>
    <w:rsid w:val="00BE5224"/>
    <w:rsid w:val="00BE5413"/>
    <w:rsid w:val="00BE57AC"/>
    <w:rsid w:val="00BE58AC"/>
    <w:rsid w:val="00BE5B85"/>
    <w:rsid w:val="00BE5D11"/>
    <w:rsid w:val="00BE5E83"/>
    <w:rsid w:val="00BE5ECB"/>
    <w:rsid w:val="00BE5F77"/>
    <w:rsid w:val="00BE630A"/>
    <w:rsid w:val="00BE6388"/>
    <w:rsid w:val="00BE6590"/>
    <w:rsid w:val="00BE66D0"/>
    <w:rsid w:val="00BE6757"/>
    <w:rsid w:val="00BE6825"/>
    <w:rsid w:val="00BE6B96"/>
    <w:rsid w:val="00BE6DE8"/>
    <w:rsid w:val="00BE7073"/>
    <w:rsid w:val="00BE70CE"/>
    <w:rsid w:val="00BE7121"/>
    <w:rsid w:val="00BE7166"/>
    <w:rsid w:val="00BE756E"/>
    <w:rsid w:val="00BF01EF"/>
    <w:rsid w:val="00BF0371"/>
    <w:rsid w:val="00BF037B"/>
    <w:rsid w:val="00BF0439"/>
    <w:rsid w:val="00BF0519"/>
    <w:rsid w:val="00BF0C4E"/>
    <w:rsid w:val="00BF0C9C"/>
    <w:rsid w:val="00BF0DE3"/>
    <w:rsid w:val="00BF0E80"/>
    <w:rsid w:val="00BF10B0"/>
    <w:rsid w:val="00BF114E"/>
    <w:rsid w:val="00BF156D"/>
    <w:rsid w:val="00BF168B"/>
    <w:rsid w:val="00BF1A9A"/>
    <w:rsid w:val="00BF2778"/>
    <w:rsid w:val="00BF2870"/>
    <w:rsid w:val="00BF2B7C"/>
    <w:rsid w:val="00BF2E16"/>
    <w:rsid w:val="00BF2F96"/>
    <w:rsid w:val="00BF2FC9"/>
    <w:rsid w:val="00BF2FD9"/>
    <w:rsid w:val="00BF31A4"/>
    <w:rsid w:val="00BF327D"/>
    <w:rsid w:val="00BF32C6"/>
    <w:rsid w:val="00BF3386"/>
    <w:rsid w:val="00BF338E"/>
    <w:rsid w:val="00BF36C0"/>
    <w:rsid w:val="00BF3DBE"/>
    <w:rsid w:val="00BF3F3E"/>
    <w:rsid w:val="00BF41D0"/>
    <w:rsid w:val="00BF429B"/>
    <w:rsid w:val="00BF44C7"/>
    <w:rsid w:val="00BF478D"/>
    <w:rsid w:val="00BF485A"/>
    <w:rsid w:val="00BF4A8F"/>
    <w:rsid w:val="00BF4AC4"/>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C00044"/>
    <w:rsid w:val="00C001AB"/>
    <w:rsid w:val="00C003FF"/>
    <w:rsid w:val="00C00453"/>
    <w:rsid w:val="00C007D5"/>
    <w:rsid w:val="00C0087D"/>
    <w:rsid w:val="00C00B2A"/>
    <w:rsid w:val="00C00B43"/>
    <w:rsid w:val="00C00C73"/>
    <w:rsid w:val="00C00C91"/>
    <w:rsid w:val="00C0100F"/>
    <w:rsid w:val="00C01063"/>
    <w:rsid w:val="00C014A8"/>
    <w:rsid w:val="00C014BE"/>
    <w:rsid w:val="00C01858"/>
    <w:rsid w:val="00C01D7A"/>
    <w:rsid w:val="00C01E10"/>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E3"/>
    <w:rsid w:val="00C0691B"/>
    <w:rsid w:val="00C069C6"/>
    <w:rsid w:val="00C069F1"/>
    <w:rsid w:val="00C06C8B"/>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1F26"/>
    <w:rsid w:val="00C22392"/>
    <w:rsid w:val="00C22459"/>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A5D"/>
    <w:rsid w:val="00C26B7F"/>
    <w:rsid w:val="00C26D9E"/>
    <w:rsid w:val="00C26ED3"/>
    <w:rsid w:val="00C2708F"/>
    <w:rsid w:val="00C27242"/>
    <w:rsid w:val="00C27457"/>
    <w:rsid w:val="00C274D6"/>
    <w:rsid w:val="00C2797F"/>
    <w:rsid w:val="00C27BED"/>
    <w:rsid w:val="00C3060C"/>
    <w:rsid w:val="00C308E4"/>
    <w:rsid w:val="00C308FD"/>
    <w:rsid w:val="00C30D1D"/>
    <w:rsid w:val="00C30EA7"/>
    <w:rsid w:val="00C312AA"/>
    <w:rsid w:val="00C31E9E"/>
    <w:rsid w:val="00C31F8A"/>
    <w:rsid w:val="00C31FB1"/>
    <w:rsid w:val="00C31FB6"/>
    <w:rsid w:val="00C32800"/>
    <w:rsid w:val="00C32849"/>
    <w:rsid w:val="00C3284B"/>
    <w:rsid w:val="00C32912"/>
    <w:rsid w:val="00C32DFF"/>
    <w:rsid w:val="00C330A4"/>
    <w:rsid w:val="00C331F6"/>
    <w:rsid w:val="00C333FB"/>
    <w:rsid w:val="00C33842"/>
    <w:rsid w:val="00C33A84"/>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60FA"/>
    <w:rsid w:val="00C3617D"/>
    <w:rsid w:val="00C36476"/>
    <w:rsid w:val="00C36B94"/>
    <w:rsid w:val="00C3700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93E"/>
    <w:rsid w:val="00C45A9C"/>
    <w:rsid w:val="00C46014"/>
    <w:rsid w:val="00C46181"/>
    <w:rsid w:val="00C4690C"/>
    <w:rsid w:val="00C46BC2"/>
    <w:rsid w:val="00C46EE0"/>
    <w:rsid w:val="00C4745D"/>
    <w:rsid w:val="00C4746A"/>
    <w:rsid w:val="00C47601"/>
    <w:rsid w:val="00C47C00"/>
    <w:rsid w:val="00C47DA5"/>
    <w:rsid w:val="00C5015B"/>
    <w:rsid w:val="00C50C38"/>
    <w:rsid w:val="00C5107F"/>
    <w:rsid w:val="00C5108B"/>
    <w:rsid w:val="00C5120C"/>
    <w:rsid w:val="00C512F0"/>
    <w:rsid w:val="00C51370"/>
    <w:rsid w:val="00C517C8"/>
    <w:rsid w:val="00C51803"/>
    <w:rsid w:val="00C518B6"/>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393"/>
    <w:rsid w:val="00C55685"/>
    <w:rsid w:val="00C5568E"/>
    <w:rsid w:val="00C556A8"/>
    <w:rsid w:val="00C556C5"/>
    <w:rsid w:val="00C556D3"/>
    <w:rsid w:val="00C55AB9"/>
    <w:rsid w:val="00C55CB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DDB"/>
    <w:rsid w:val="00C62031"/>
    <w:rsid w:val="00C6219D"/>
    <w:rsid w:val="00C622E4"/>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E6D"/>
    <w:rsid w:val="00C67EE4"/>
    <w:rsid w:val="00C7024F"/>
    <w:rsid w:val="00C704AE"/>
    <w:rsid w:val="00C704F5"/>
    <w:rsid w:val="00C7061A"/>
    <w:rsid w:val="00C7066D"/>
    <w:rsid w:val="00C70BCB"/>
    <w:rsid w:val="00C70D30"/>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3904"/>
    <w:rsid w:val="00C74055"/>
    <w:rsid w:val="00C744DB"/>
    <w:rsid w:val="00C74679"/>
    <w:rsid w:val="00C74B00"/>
    <w:rsid w:val="00C74BE0"/>
    <w:rsid w:val="00C74D89"/>
    <w:rsid w:val="00C74DDB"/>
    <w:rsid w:val="00C75002"/>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3F2"/>
    <w:rsid w:val="00C77785"/>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B6A"/>
    <w:rsid w:val="00C85E57"/>
    <w:rsid w:val="00C860F2"/>
    <w:rsid w:val="00C862EA"/>
    <w:rsid w:val="00C863C1"/>
    <w:rsid w:val="00C86658"/>
    <w:rsid w:val="00C86770"/>
    <w:rsid w:val="00C86A2F"/>
    <w:rsid w:val="00C86B16"/>
    <w:rsid w:val="00C86D2C"/>
    <w:rsid w:val="00C86DEB"/>
    <w:rsid w:val="00C86EF4"/>
    <w:rsid w:val="00C872B4"/>
    <w:rsid w:val="00C875B2"/>
    <w:rsid w:val="00C87857"/>
    <w:rsid w:val="00C87ADB"/>
    <w:rsid w:val="00C87B43"/>
    <w:rsid w:val="00C87E50"/>
    <w:rsid w:val="00C901A4"/>
    <w:rsid w:val="00C904BE"/>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351"/>
    <w:rsid w:val="00C93611"/>
    <w:rsid w:val="00C936A0"/>
    <w:rsid w:val="00C9381E"/>
    <w:rsid w:val="00C93889"/>
    <w:rsid w:val="00C939A0"/>
    <w:rsid w:val="00C93C8E"/>
    <w:rsid w:val="00C94131"/>
    <w:rsid w:val="00C94237"/>
    <w:rsid w:val="00C9435C"/>
    <w:rsid w:val="00C948C4"/>
    <w:rsid w:val="00C94DCF"/>
    <w:rsid w:val="00C94E4E"/>
    <w:rsid w:val="00C95254"/>
    <w:rsid w:val="00C9529A"/>
    <w:rsid w:val="00C955B3"/>
    <w:rsid w:val="00C958B2"/>
    <w:rsid w:val="00C95903"/>
    <w:rsid w:val="00C95BEC"/>
    <w:rsid w:val="00C95FC5"/>
    <w:rsid w:val="00C96232"/>
    <w:rsid w:val="00C964B2"/>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A9B"/>
    <w:rsid w:val="00CA6B62"/>
    <w:rsid w:val="00CA6B7B"/>
    <w:rsid w:val="00CA6CC7"/>
    <w:rsid w:val="00CA6D2A"/>
    <w:rsid w:val="00CA7881"/>
    <w:rsid w:val="00CA7D3F"/>
    <w:rsid w:val="00CB0335"/>
    <w:rsid w:val="00CB03E0"/>
    <w:rsid w:val="00CB091C"/>
    <w:rsid w:val="00CB12D2"/>
    <w:rsid w:val="00CB158E"/>
    <w:rsid w:val="00CB1624"/>
    <w:rsid w:val="00CB1C23"/>
    <w:rsid w:val="00CB1D7A"/>
    <w:rsid w:val="00CB28F8"/>
    <w:rsid w:val="00CB2A24"/>
    <w:rsid w:val="00CB2C1D"/>
    <w:rsid w:val="00CB2C5B"/>
    <w:rsid w:val="00CB2D76"/>
    <w:rsid w:val="00CB2EDB"/>
    <w:rsid w:val="00CB2FC0"/>
    <w:rsid w:val="00CB309A"/>
    <w:rsid w:val="00CB313D"/>
    <w:rsid w:val="00CB316A"/>
    <w:rsid w:val="00CB3F4A"/>
    <w:rsid w:val="00CB4BD8"/>
    <w:rsid w:val="00CB4C77"/>
    <w:rsid w:val="00CB4D5C"/>
    <w:rsid w:val="00CB4D9C"/>
    <w:rsid w:val="00CB4F41"/>
    <w:rsid w:val="00CB5056"/>
    <w:rsid w:val="00CB5420"/>
    <w:rsid w:val="00CB5710"/>
    <w:rsid w:val="00CB5783"/>
    <w:rsid w:val="00CB57F9"/>
    <w:rsid w:val="00CB5B1A"/>
    <w:rsid w:val="00CB5C63"/>
    <w:rsid w:val="00CB5E7A"/>
    <w:rsid w:val="00CB656B"/>
    <w:rsid w:val="00CB6714"/>
    <w:rsid w:val="00CB6869"/>
    <w:rsid w:val="00CB6BB8"/>
    <w:rsid w:val="00CB70D2"/>
    <w:rsid w:val="00CB72B2"/>
    <w:rsid w:val="00CB7632"/>
    <w:rsid w:val="00CB76E2"/>
    <w:rsid w:val="00CB779D"/>
    <w:rsid w:val="00CB7939"/>
    <w:rsid w:val="00CB7C1E"/>
    <w:rsid w:val="00CB7D1B"/>
    <w:rsid w:val="00CB7F10"/>
    <w:rsid w:val="00CB7F6A"/>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913"/>
    <w:rsid w:val="00CC2C73"/>
    <w:rsid w:val="00CC2FB6"/>
    <w:rsid w:val="00CC2FCC"/>
    <w:rsid w:val="00CC3092"/>
    <w:rsid w:val="00CC3EC1"/>
    <w:rsid w:val="00CC3F75"/>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71D8"/>
    <w:rsid w:val="00CC75B3"/>
    <w:rsid w:val="00CC7D03"/>
    <w:rsid w:val="00CD0012"/>
    <w:rsid w:val="00CD01C9"/>
    <w:rsid w:val="00CD0675"/>
    <w:rsid w:val="00CD0B39"/>
    <w:rsid w:val="00CD0F95"/>
    <w:rsid w:val="00CD1069"/>
    <w:rsid w:val="00CD129C"/>
    <w:rsid w:val="00CD19A3"/>
    <w:rsid w:val="00CD1B1F"/>
    <w:rsid w:val="00CD1D47"/>
    <w:rsid w:val="00CD2248"/>
    <w:rsid w:val="00CD23C2"/>
    <w:rsid w:val="00CD288B"/>
    <w:rsid w:val="00CD289E"/>
    <w:rsid w:val="00CD2999"/>
    <w:rsid w:val="00CD2D59"/>
    <w:rsid w:val="00CD3487"/>
    <w:rsid w:val="00CD36DC"/>
    <w:rsid w:val="00CD3809"/>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B78"/>
    <w:rsid w:val="00CE7EFD"/>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3A6"/>
    <w:rsid w:val="00CF35BC"/>
    <w:rsid w:val="00CF36B5"/>
    <w:rsid w:val="00CF3EDA"/>
    <w:rsid w:val="00CF45E4"/>
    <w:rsid w:val="00CF4870"/>
    <w:rsid w:val="00CF4D15"/>
    <w:rsid w:val="00CF5081"/>
    <w:rsid w:val="00CF5195"/>
    <w:rsid w:val="00CF51B5"/>
    <w:rsid w:val="00CF51C1"/>
    <w:rsid w:val="00CF521B"/>
    <w:rsid w:val="00CF54DA"/>
    <w:rsid w:val="00CF5988"/>
    <w:rsid w:val="00CF5AB2"/>
    <w:rsid w:val="00CF5FEF"/>
    <w:rsid w:val="00CF6305"/>
    <w:rsid w:val="00CF6427"/>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14A7"/>
    <w:rsid w:val="00D01829"/>
    <w:rsid w:val="00D01A20"/>
    <w:rsid w:val="00D01D13"/>
    <w:rsid w:val="00D01F0A"/>
    <w:rsid w:val="00D021E3"/>
    <w:rsid w:val="00D02352"/>
    <w:rsid w:val="00D025CD"/>
    <w:rsid w:val="00D02623"/>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35B"/>
    <w:rsid w:val="00D07378"/>
    <w:rsid w:val="00D07659"/>
    <w:rsid w:val="00D07A8C"/>
    <w:rsid w:val="00D07AAA"/>
    <w:rsid w:val="00D07FB0"/>
    <w:rsid w:val="00D1000F"/>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420"/>
    <w:rsid w:val="00D1443F"/>
    <w:rsid w:val="00D14A51"/>
    <w:rsid w:val="00D14BBE"/>
    <w:rsid w:val="00D15127"/>
    <w:rsid w:val="00D15450"/>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42BD"/>
    <w:rsid w:val="00D24368"/>
    <w:rsid w:val="00D247D0"/>
    <w:rsid w:val="00D24AB5"/>
    <w:rsid w:val="00D24E1B"/>
    <w:rsid w:val="00D24F65"/>
    <w:rsid w:val="00D25328"/>
    <w:rsid w:val="00D253AD"/>
    <w:rsid w:val="00D255BD"/>
    <w:rsid w:val="00D2563C"/>
    <w:rsid w:val="00D25C5B"/>
    <w:rsid w:val="00D25D17"/>
    <w:rsid w:val="00D26187"/>
    <w:rsid w:val="00D261A8"/>
    <w:rsid w:val="00D264A5"/>
    <w:rsid w:val="00D26543"/>
    <w:rsid w:val="00D265AB"/>
    <w:rsid w:val="00D27251"/>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90"/>
    <w:rsid w:val="00D32D18"/>
    <w:rsid w:val="00D3402E"/>
    <w:rsid w:val="00D340C9"/>
    <w:rsid w:val="00D3418C"/>
    <w:rsid w:val="00D34792"/>
    <w:rsid w:val="00D34AEA"/>
    <w:rsid w:val="00D351DA"/>
    <w:rsid w:val="00D3521C"/>
    <w:rsid w:val="00D3579D"/>
    <w:rsid w:val="00D3584E"/>
    <w:rsid w:val="00D359E2"/>
    <w:rsid w:val="00D35A37"/>
    <w:rsid w:val="00D35F0E"/>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B2"/>
    <w:rsid w:val="00D44DE5"/>
    <w:rsid w:val="00D45359"/>
    <w:rsid w:val="00D45502"/>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3602"/>
    <w:rsid w:val="00D536A6"/>
    <w:rsid w:val="00D5378A"/>
    <w:rsid w:val="00D537B4"/>
    <w:rsid w:val="00D53938"/>
    <w:rsid w:val="00D53BC4"/>
    <w:rsid w:val="00D53E25"/>
    <w:rsid w:val="00D5460E"/>
    <w:rsid w:val="00D54715"/>
    <w:rsid w:val="00D54F57"/>
    <w:rsid w:val="00D550AA"/>
    <w:rsid w:val="00D550AD"/>
    <w:rsid w:val="00D55348"/>
    <w:rsid w:val="00D553AA"/>
    <w:rsid w:val="00D55706"/>
    <w:rsid w:val="00D560D0"/>
    <w:rsid w:val="00D561F0"/>
    <w:rsid w:val="00D5686F"/>
    <w:rsid w:val="00D56980"/>
    <w:rsid w:val="00D56E4E"/>
    <w:rsid w:val="00D56F0A"/>
    <w:rsid w:val="00D578F9"/>
    <w:rsid w:val="00D57B90"/>
    <w:rsid w:val="00D57DC7"/>
    <w:rsid w:val="00D57DCA"/>
    <w:rsid w:val="00D60263"/>
    <w:rsid w:val="00D603B8"/>
    <w:rsid w:val="00D60500"/>
    <w:rsid w:val="00D60CA9"/>
    <w:rsid w:val="00D60D1F"/>
    <w:rsid w:val="00D6120F"/>
    <w:rsid w:val="00D613BE"/>
    <w:rsid w:val="00D61926"/>
    <w:rsid w:val="00D61BF1"/>
    <w:rsid w:val="00D61D78"/>
    <w:rsid w:val="00D622F0"/>
    <w:rsid w:val="00D6295C"/>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F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806"/>
    <w:rsid w:val="00D749BB"/>
    <w:rsid w:val="00D749E8"/>
    <w:rsid w:val="00D74E27"/>
    <w:rsid w:val="00D7500C"/>
    <w:rsid w:val="00D7633A"/>
    <w:rsid w:val="00D76979"/>
    <w:rsid w:val="00D769D5"/>
    <w:rsid w:val="00D76A92"/>
    <w:rsid w:val="00D76C9C"/>
    <w:rsid w:val="00D76FA1"/>
    <w:rsid w:val="00D7717C"/>
    <w:rsid w:val="00D772AF"/>
    <w:rsid w:val="00D77308"/>
    <w:rsid w:val="00D77873"/>
    <w:rsid w:val="00D77AD2"/>
    <w:rsid w:val="00D77C08"/>
    <w:rsid w:val="00D77E0E"/>
    <w:rsid w:val="00D77E13"/>
    <w:rsid w:val="00D77FEE"/>
    <w:rsid w:val="00D8075C"/>
    <w:rsid w:val="00D8113E"/>
    <w:rsid w:val="00D8121A"/>
    <w:rsid w:val="00D81365"/>
    <w:rsid w:val="00D81424"/>
    <w:rsid w:val="00D814F8"/>
    <w:rsid w:val="00D81807"/>
    <w:rsid w:val="00D819AD"/>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FF"/>
    <w:rsid w:val="00D86D10"/>
    <w:rsid w:val="00D87183"/>
    <w:rsid w:val="00D87ADD"/>
    <w:rsid w:val="00D87EB6"/>
    <w:rsid w:val="00D90675"/>
    <w:rsid w:val="00D9093F"/>
    <w:rsid w:val="00D90A3A"/>
    <w:rsid w:val="00D90D87"/>
    <w:rsid w:val="00D90E06"/>
    <w:rsid w:val="00D90E2D"/>
    <w:rsid w:val="00D91097"/>
    <w:rsid w:val="00D91121"/>
    <w:rsid w:val="00D91315"/>
    <w:rsid w:val="00D91464"/>
    <w:rsid w:val="00D918F2"/>
    <w:rsid w:val="00D91A19"/>
    <w:rsid w:val="00D91EF7"/>
    <w:rsid w:val="00D92069"/>
    <w:rsid w:val="00D9208B"/>
    <w:rsid w:val="00D92213"/>
    <w:rsid w:val="00D92CAA"/>
    <w:rsid w:val="00D92CF6"/>
    <w:rsid w:val="00D93053"/>
    <w:rsid w:val="00D930C2"/>
    <w:rsid w:val="00D930F6"/>
    <w:rsid w:val="00D93320"/>
    <w:rsid w:val="00D9366E"/>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B038E"/>
    <w:rsid w:val="00DB045D"/>
    <w:rsid w:val="00DB07B4"/>
    <w:rsid w:val="00DB0B1C"/>
    <w:rsid w:val="00DB0D49"/>
    <w:rsid w:val="00DB0F51"/>
    <w:rsid w:val="00DB1898"/>
    <w:rsid w:val="00DB1AA5"/>
    <w:rsid w:val="00DB1AC4"/>
    <w:rsid w:val="00DB1EF2"/>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653"/>
    <w:rsid w:val="00DC0898"/>
    <w:rsid w:val="00DC0B90"/>
    <w:rsid w:val="00DC0C93"/>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AB"/>
    <w:rsid w:val="00DC43D0"/>
    <w:rsid w:val="00DC4447"/>
    <w:rsid w:val="00DC48DA"/>
    <w:rsid w:val="00DC501C"/>
    <w:rsid w:val="00DC548E"/>
    <w:rsid w:val="00DC5637"/>
    <w:rsid w:val="00DC577A"/>
    <w:rsid w:val="00DC5912"/>
    <w:rsid w:val="00DC5A0D"/>
    <w:rsid w:val="00DC5C70"/>
    <w:rsid w:val="00DC5FEE"/>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6A8"/>
    <w:rsid w:val="00DD7AB9"/>
    <w:rsid w:val="00DE08E8"/>
    <w:rsid w:val="00DE0B33"/>
    <w:rsid w:val="00DE10A5"/>
    <w:rsid w:val="00DE11BC"/>
    <w:rsid w:val="00DE1245"/>
    <w:rsid w:val="00DE19A1"/>
    <w:rsid w:val="00DE1A02"/>
    <w:rsid w:val="00DE2520"/>
    <w:rsid w:val="00DE2692"/>
    <w:rsid w:val="00DE2BDC"/>
    <w:rsid w:val="00DE2C73"/>
    <w:rsid w:val="00DE2D53"/>
    <w:rsid w:val="00DE3062"/>
    <w:rsid w:val="00DE30AA"/>
    <w:rsid w:val="00DE3B7F"/>
    <w:rsid w:val="00DE3C1B"/>
    <w:rsid w:val="00DE3EE0"/>
    <w:rsid w:val="00DE4317"/>
    <w:rsid w:val="00DE4323"/>
    <w:rsid w:val="00DE4416"/>
    <w:rsid w:val="00DE4426"/>
    <w:rsid w:val="00DE4A42"/>
    <w:rsid w:val="00DE4AB9"/>
    <w:rsid w:val="00DE4C57"/>
    <w:rsid w:val="00DE4CC4"/>
    <w:rsid w:val="00DE5606"/>
    <w:rsid w:val="00DE576A"/>
    <w:rsid w:val="00DE580C"/>
    <w:rsid w:val="00DE5A29"/>
    <w:rsid w:val="00DE5C19"/>
    <w:rsid w:val="00DE5C63"/>
    <w:rsid w:val="00DE5EA9"/>
    <w:rsid w:val="00DE5FD5"/>
    <w:rsid w:val="00DE6093"/>
    <w:rsid w:val="00DE6CD1"/>
    <w:rsid w:val="00DE6CD9"/>
    <w:rsid w:val="00DE6E28"/>
    <w:rsid w:val="00DE6F8A"/>
    <w:rsid w:val="00DE7002"/>
    <w:rsid w:val="00DE715E"/>
    <w:rsid w:val="00DE7AB2"/>
    <w:rsid w:val="00DE7B57"/>
    <w:rsid w:val="00DE7C7D"/>
    <w:rsid w:val="00DE7D68"/>
    <w:rsid w:val="00DE7F41"/>
    <w:rsid w:val="00DF0006"/>
    <w:rsid w:val="00DF05EE"/>
    <w:rsid w:val="00DF07BA"/>
    <w:rsid w:val="00DF0DAD"/>
    <w:rsid w:val="00DF0ED6"/>
    <w:rsid w:val="00DF125B"/>
    <w:rsid w:val="00DF13CF"/>
    <w:rsid w:val="00DF23A2"/>
    <w:rsid w:val="00DF26C2"/>
    <w:rsid w:val="00DF2A15"/>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7551"/>
    <w:rsid w:val="00DF768E"/>
    <w:rsid w:val="00DF794B"/>
    <w:rsid w:val="00DF7BE1"/>
    <w:rsid w:val="00DF7CA7"/>
    <w:rsid w:val="00DF7F6D"/>
    <w:rsid w:val="00DF7F7C"/>
    <w:rsid w:val="00DF7FD3"/>
    <w:rsid w:val="00E000DD"/>
    <w:rsid w:val="00E005D4"/>
    <w:rsid w:val="00E00B6A"/>
    <w:rsid w:val="00E00DB2"/>
    <w:rsid w:val="00E00DE7"/>
    <w:rsid w:val="00E00F01"/>
    <w:rsid w:val="00E011C1"/>
    <w:rsid w:val="00E012DB"/>
    <w:rsid w:val="00E0136F"/>
    <w:rsid w:val="00E01538"/>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7BB"/>
    <w:rsid w:val="00E04827"/>
    <w:rsid w:val="00E048C2"/>
    <w:rsid w:val="00E0497A"/>
    <w:rsid w:val="00E04EC4"/>
    <w:rsid w:val="00E04F3B"/>
    <w:rsid w:val="00E0504D"/>
    <w:rsid w:val="00E0579D"/>
    <w:rsid w:val="00E05B56"/>
    <w:rsid w:val="00E05D7E"/>
    <w:rsid w:val="00E05E2A"/>
    <w:rsid w:val="00E05E88"/>
    <w:rsid w:val="00E05F2A"/>
    <w:rsid w:val="00E065EA"/>
    <w:rsid w:val="00E0678C"/>
    <w:rsid w:val="00E068FD"/>
    <w:rsid w:val="00E0698C"/>
    <w:rsid w:val="00E06A8F"/>
    <w:rsid w:val="00E06CA6"/>
    <w:rsid w:val="00E06D9A"/>
    <w:rsid w:val="00E06FB2"/>
    <w:rsid w:val="00E07869"/>
    <w:rsid w:val="00E078A6"/>
    <w:rsid w:val="00E07AD3"/>
    <w:rsid w:val="00E07CD5"/>
    <w:rsid w:val="00E07FC9"/>
    <w:rsid w:val="00E1061E"/>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23E"/>
    <w:rsid w:val="00E144B4"/>
    <w:rsid w:val="00E146D5"/>
    <w:rsid w:val="00E1490E"/>
    <w:rsid w:val="00E149DA"/>
    <w:rsid w:val="00E14AE7"/>
    <w:rsid w:val="00E14B03"/>
    <w:rsid w:val="00E14B3D"/>
    <w:rsid w:val="00E14D74"/>
    <w:rsid w:val="00E15064"/>
    <w:rsid w:val="00E152CE"/>
    <w:rsid w:val="00E1546F"/>
    <w:rsid w:val="00E1565D"/>
    <w:rsid w:val="00E15893"/>
    <w:rsid w:val="00E1598A"/>
    <w:rsid w:val="00E159D3"/>
    <w:rsid w:val="00E15E92"/>
    <w:rsid w:val="00E15F0E"/>
    <w:rsid w:val="00E15F38"/>
    <w:rsid w:val="00E161B2"/>
    <w:rsid w:val="00E16259"/>
    <w:rsid w:val="00E16528"/>
    <w:rsid w:val="00E167A3"/>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120B"/>
    <w:rsid w:val="00E21357"/>
    <w:rsid w:val="00E215D6"/>
    <w:rsid w:val="00E219A3"/>
    <w:rsid w:val="00E21D73"/>
    <w:rsid w:val="00E22255"/>
    <w:rsid w:val="00E22924"/>
    <w:rsid w:val="00E22B5C"/>
    <w:rsid w:val="00E22C1C"/>
    <w:rsid w:val="00E23254"/>
    <w:rsid w:val="00E235C9"/>
    <w:rsid w:val="00E236AB"/>
    <w:rsid w:val="00E236F5"/>
    <w:rsid w:val="00E237B9"/>
    <w:rsid w:val="00E23A4E"/>
    <w:rsid w:val="00E23B86"/>
    <w:rsid w:val="00E23E65"/>
    <w:rsid w:val="00E23E7A"/>
    <w:rsid w:val="00E24088"/>
    <w:rsid w:val="00E242A7"/>
    <w:rsid w:val="00E2440E"/>
    <w:rsid w:val="00E24553"/>
    <w:rsid w:val="00E24998"/>
    <w:rsid w:val="00E249BB"/>
    <w:rsid w:val="00E249E9"/>
    <w:rsid w:val="00E253CF"/>
    <w:rsid w:val="00E2595D"/>
    <w:rsid w:val="00E25AB5"/>
    <w:rsid w:val="00E25C7C"/>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0D5"/>
    <w:rsid w:val="00E341E2"/>
    <w:rsid w:val="00E342EC"/>
    <w:rsid w:val="00E34617"/>
    <w:rsid w:val="00E3476F"/>
    <w:rsid w:val="00E34831"/>
    <w:rsid w:val="00E34C40"/>
    <w:rsid w:val="00E3514C"/>
    <w:rsid w:val="00E351D7"/>
    <w:rsid w:val="00E356B6"/>
    <w:rsid w:val="00E35930"/>
    <w:rsid w:val="00E35ABB"/>
    <w:rsid w:val="00E35DAF"/>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5D0"/>
    <w:rsid w:val="00E41783"/>
    <w:rsid w:val="00E417FA"/>
    <w:rsid w:val="00E41808"/>
    <w:rsid w:val="00E41EB0"/>
    <w:rsid w:val="00E41F74"/>
    <w:rsid w:val="00E4243C"/>
    <w:rsid w:val="00E42788"/>
    <w:rsid w:val="00E4286C"/>
    <w:rsid w:val="00E4295E"/>
    <w:rsid w:val="00E42A43"/>
    <w:rsid w:val="00E42B5B"/>
    <w:rsid w:val="00E42B8D"/>
    <w:rsid w:val="00E42E38"/>
    <w:rsid w:val="00E430DA"/>
    <w:rsid w:val="00E43658"/>
    <w:rsid w:val="00E4398A"/>
    <w:rsid w:val="00E43B66"/>
    <w:rsid w:val="00E43DB0"/>
    <w:rsid w:val="00E43FA4"/>
    <w:rsid w:val="00E4413C"/>
    <w:rsid w:val="00E44238"/>
    <w:rsid w:val="00E44392"/>
    <w:rsid w:val="00E444A4"/>
    <w:rsid w:val="00E44668"/>
    <w:rsid w:val="00E448FF"/>
    <w:rsid w:val="00E44A1B"/>
    <w:rsid w:val="00E44A64"/>
    <w:rsid w:val="00E44CD9"/>
    <w:rsid w:val="00E44DD6"/>
    <w:rsid w:val="00E4538F"/>
    <w:rsid w:val="00E454D0"/>
    <w:rsid w:val="00E45A38"/>
    <w:rsid w:val="00E45BCE"/>
    <w:rsid w:val="00E45D84"/>
    <w:rsid w:val="00E460A9"/>
    <w:rsid w:val="00E46311"/>
    <w:rsid w:val="00E46380"/>
    <w:rsid w:val="00E4645C"/>
    <w:rsid w:val="00E46560"/>
    <w:rsid w:val="00E46653"/>
    <w:rsid w:val="00E46809"/>
    <w:rsid w:val="00E46999"/>
    <w:rsid w:val="00E46F46"/>
    <w:rsid w:val="00E46FB0"/>
    <w:rsid w:val="00E4737F"/>
    <w:rsid w:val="00E475C7"/>
    <w:rsid w:val="00E477EE"/>
    <w:rsid w:val="00E47D52"/>
    <w:rsid w:val="00E502A7"/>
    <w:rsid w:val="00E50362"/>
    <w:rsid w:val="00E5057E"/>
    <w:rsid w:val="00E505B3"/>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9AD"/>
    <w:rsid w:val="00E54A05"/>
    <w:rsid w:val="00E54A2C"/>
    <w:rsid w:val="00E54DFA"/>
    <w:rsid w:val="00E54EB8"/>
    <w:rsid w:val="00E55083"/>
    <w:rsid w:val="00E552A0"/>
    <w:rsid w:val="00E55706"/>
    <w:rsid w:val="00E5595F"/>
    <w:rsid w:val="00E55A67"/>
    <w:rsid w:val="00E55E30"/>
    <w:rsid w:val="00E5637C"/>
    <w:rsid w:val="00E5668F"/>
    <w:rsid w:val="00E56829"/>
    <w:rsid w:val="00E56887"/>
    <w:rsid w:val="00E56A21"/>
    <w:rsid w:val="00E56A8D"/>
    <w:rsid w:val="00E56C8D"/>
    <w:rsid w:val="00E56CC7"/>
    <w:rsid w:val="00E56E06"/>
    <w:rsid w:val="00E56F01"/>
    <w:rsid w:val="00E5776B"/>
    <w:rsid w:val="00E57B0B"/>
    <w:rsid w:val="00E57EE5"/>
    <w:rsid w:val="00E601C3"/>
    <w:rsid w:val="00E603F7"/>
    <w:rsid w:val="00E60407"/>
    <w:rsid w:val="00E6097B"/>
    <w:rsid w:val="00E609E0"/>
    <w:rsid w:val="00E60C1A"/>
    <w:rsid w:val="00E60FDE"/>
    <w:rsid w:val="00E61576"/>
    <w:rsid w:val="00E61EF5"/>
    <w:rsid w:val="00E61F27"/>
    <w:rsid w:val="00E6208E"/>
    <w:rsid w:val="00E62471"/>
    <w:rsid w:val="00E62497"/>
    <w:rsid w:val="00E62AA4"/>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5E2F"/>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4C9"/>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8A9"/>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201"/>
    <w:rsid w:val="00E8133F"/>
    <w:rsid w:val="00E81404"/>
    <w:rsid w:val="00E815C3"/>
    <w:rsid w:val="00E820F6"/>
    <w:rsid w:val="00E82678"/>
    <w:rsid w:val="00E828F7"/>
    <w:rsid w:val="00E82913"/>
    <w:rsid w:val="00E82BA5"/>
    <w:rsid w:val="00E82F42"/>
    <w:rsid w:val="00E82FE4"/>
    <w:rsid w:val="00E8325B"/>
    <w:rsid w:val="00E83545"/>
    <w:rsid w:val="00E835F1"/>
    <w:rsid w:val="00E836C4"/>
    <w:rsid w:val="00E83752"/>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CB2"/>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216"/>
    <w:rsid w:val="00E95D12"/>
    <w:rsid w:val="00E95E8C"/>
    <w:rsid w:val="00E95EA8"/>
    <w:rsid w:val="00E9601F"/>
    <w:rsid w:val="00E962EE"/>
    <w:rsid w:val="00E963C2"/>
    <w:rsid w:val="00E96616"/>
    <w:rsid w:val="00E9688B"/>
    <w:rsid w:val="00E968D9"/>
    <w:rsid w:val="00E96CCE"/>
    <w:rsid w:val="00E96E00"/>
    <w:rsid w:val="00E96E72"/>
    <w:rsid w:val="00E96EE2"/>
    <w:rsid w:val="00E97FE6"/>
    <w:rsid w:val="00EA0051"/>
    <w:rsid w:val="00EA0619"/>
    <w:rsid w:val="00EA0923"/>
    <w:rsid w:val="00EA0A6D"/>
    <w:rsid w:val="00EA0C24"/>
    <w:rsid w:val="00EA1006"/>
    <w:rsid w:val="00EA12D4"/>
    <w:rsid w:val="00EA1661"/>
    <w:rsid w:val="00EA1931"/>
    <w:rsid w:val="00EA1A09"/>
    <w:rsid w:val="00EA1BE3"/>
    <w:rsid w:val="00EA1F47"/>
    <w:rsid w:val="00EA208A"/>
    <w:rsid w:val="00EA217B"/>
    <w:rsid w:val="00EA22A9"/>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315"/>
    <w:rsid w:val="00EA6429"/>
    <w:rsid w:val="00EA67A3"/>
    <w:rsid w:val="00EA6B06"/>
    <w:rsid w:val="00EA6BF8"/>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3012"/>
    <w:rsid w:val="00EB31C2"/>
    <w:rsid w:val="00EB3401"/>
    <w:rsid w:val="00EB36B2"/>
    <w:rsid w:val="00EB36E9"/>
    <w:rsid w:val="00EB3836"/>
    <w:rsid w:val="00EB3FCA"/>
    <w:rsid w:val="00EB41B4"/>
    <w:rsid w:val="00EB4586"/>
    <w:rsid w:val="00EB4702"/>
    <w:rsid w:val="00EB4964"/>
    <w:rsid w:val="00EB4BD3"/>
    <w:rsid w:val="00EB51DA"/>
    <w:rsid w:val="00EB5332"/>
    <w:rsid w:val="00EB53B1"/>
    <w:rsid w:val="00EB55B3"/>
    <w:rsid w:val="00EB5C1A"/>
    <w:rsid w:val="00EB5CB2"/>
    <w:rsid w:val="00EB5CCE"/>
    <w:rsid w:val="00EB5F81"/>
    <w:rsid w:val="00EB6137"/>
    <w:rsid w:val="00EB6245"/>
    <w:rsid w:val="00EB62E4"/>
    <w:rsid w:val="00EB630F"/>
    <w:rsid w:val="00EB64DE"/>
    <w:rsid w:val="00EB665F"/>
    <w:rsid w:val="00EB689B"/>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5FD9"/>
    <w:rsid w:val="00EC60BB"/>
    <w:rsid w:val="00EC6280"/>
    <w:rsid w:val="00EC633F"/>
    <w:rsid w:val="00EC645C"/>
    <w:rsid w:val="00EC6508"/>
    <w:rsid w:val="00EC650F"/>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DEB"/>
    <w:rsid w:val="00ED12A1"/>
    <w:rsid w:val="00ED12AE"/>
    <w:rsid w:val="00ED17B6"/>
    <w:rsid w:val="00ED1B9A"/>
    <w:rsid w:val="00ED1BD3"/>
    <w:rsid w:val="00ED1CFC"/>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E98"/>
    <w:rsid w:val="00ED5F35"/>
    <w:rsid w:val="00ED6194"/>
    <w:rsid w:val="00ED62FC"/>
    <w:rsid w:val="00ED63E9"/>
    <w:rsid w:val="00ED649B"/>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167"/>
    <w:rsid w:val="00EE12E7"/>
    <w:rsid w:val="00EE1389"/>
    <w:rsid w:val="00EE14C6"/>
    <w:rsid w:val="00EE153B"/>
    <w:rsid w:val="00EE1703"/>
    <w:rsid w:val="00EE1C2B"/>
    <w:rsid w:val="00EE1D12"/>
    <w:rsid w:val="00EE2285"/>
    <w:rsid w:val="00EE22ED"/>
    <w:rsid w:val="00EE28D1"/>
    <w:rsid w:val="00EE2BE9"/>
    <w:rsid w:val="00EE2C4E"/>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2B7A"/>
    <w:rsid w:val="00EF2D97"/>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AFB"/>
    <w:rsid w:val="00EF5E3E"/>
    <w:rsid w:val="00EF5FF2"/>
    <w:rsid w:val="00EF636C"/>
    <w:rsid w:val="00EF64F5"/>
    <w:rsid w:val="00EF672A"/>
    <w:rsid w:val="00EF6851"/>
    <w:rsid w:val="00EF69F9"/>
    <w:rsid w:val="00EF6AAE"/>
    <w:rsid w:val="00EF6B2B"/>
    <w:rsid w:val="00EF6C57"/>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869"/>
    <w:rsid w:val="00F058F2"/>
    <w:rsid w:val="00F05CE3"/>
    <w:rsid w:val="00F05DA4"/>
    <w:rsid w:val="00F06022"/>
    <w:rsid w:val="00F061FC"/>
    <w:rsid w:val="00F063BC"/>
    <w:rsid w:val="00F06435"/>
    <w:rsid w:val="00F0658F"/>
    <w:rsid w:val="00F06613"/>
    <w:rsid w:val="00F06832"/>
    <w:rsid w:val="00F06BEF"/>
    <w:rsid w:val="00F06FEF"/>
    <w:rsid w:val="00F072D9"/>
    <w:rsid w:val="00F073E8"/>
    <w:rsid w:val="00F07489"/>
    <w:rsid w:val="00F0751B"/>
    <w:rsid w:val="00F0762C"/>
    <w:rsid w:val="00F07A22"/>
    <w:rsid w:val="00F07BC5"/>
    <w:rsid w:val="00F1008D"/>
    <w:rsid w:val="00F1030E"/>
    <w:rsid w:val="00F1049F"/>
    <w:rsid w:val="00F105F8"/>
    <w:rsid w:val="00F1068E"/>
    <w:rsid w:val="00F1071A"/>
    <w:rsid w:val="00F10927"/>
    <w:rsid w:val="00F109E4"/>
    <w:rsid w:val="00F10C9D"/>
    <w:rsid w:val="00F10E37"/>
    <w:rsid w:val="00F111CC"/>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3D"/>
    <w:rsid w:val="00F14984"/>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7C8"/>
    <w:rsid w:val="00F21DA8"/>
    <w:rsid w:val="00F22128"/>
    <w:rsid w:val="00F2221C"/>
    <w:rsid w:val="00F22827"/>
    <w:rsid w:val="00F22A78"/>
    <w:rsid w:val="00F22AE0"/>
    <w:rsid w:val="00F22FD8"/>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B3C"/>
    <w:rsid w:val="00F32B3F"/>
    <w:rsid w:val="00F32BA2"/>
    <w:rsid w:val="00F32BFB"/>
    <w:rsid w:val="00F32D32"/>
    <w:rsid w:val="00F3361F"/>
    <w:rsid w:val="00F33707"/>
    <w:rsid w:val="00F3391C"/>
    <w:rsid w:val="00F33A33"/>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C8C"/>
    <w:rsid w:val="00F37D18"/>
    <w:rsid w:val="00F40672"/>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ABC"/>
    <w:rsid w:val="00F44AEC"/>
    <w:rsid w:val="00F44BF7"/>
    <w:rsid w:val="00F450C9"/>
    <w:rsid w:val="00F45301"/>
    <w:rsid w:val="00F455B2"/>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8C4"/>
    <w:rsid w:val="00F539AE"/>
    <w:rsid w:val="00F53A19"/>
    <w:rsid w:val="00F53BB5"/>
    <w:rsid w:val="00F53FE0"/>
    <w:rsid w:val="00F540B9"/>
    <w:rsid w:val="00F54149"/>
    <w:rsid w:val="00F5417C"/>
    <w:rsid w:val="00F543CF"/>
    <w:rsid w:val="00F5455F"/>
    <w:rsid w:val="00F545EB"/>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299"/>
    <w:rsid w:val="00F624AE"/>
    <w:rsid w:val="00F62558"/>
    <w:rsid w:val="00F62995"/>
    <w:rsid w:val="00F634C2"/>
    <w:rsid w:val="00F634FF"/>
    <w:rsid w:val="00F635E0"/>
    <w:rsid w:val="00F64574"/>
    <w:rsid w:val="00F64916"/>
    <w:rsid w:val="00F64B78"/>
    <w:rsid w:val="00F64CB9"/>
    <w:rsid w:val="00F65C72"/>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19A"/>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3F5"/>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BD6"/>
    <w:rsid w:val="00F90E4F"/>
    <w:rsid w:val="00F919CE"/>
    <w:rsid w:val="00F91A98"/>
    <w:rsid w:val="00F91C91"/>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D5D"/>
    <w:rsid w:val="00F95272"/>
    <w:rsid w:val="00F95387"/>
    <w:rsid w:val="00F953B8"/>
    <w:rsid w:val="00F959E5"/>
    <w:rsid w:val="00F95E60"/>
    <w:rsid w:val="00F95E6D"/>
    <w:rsid w:val="00F95F02"/>
    <w:rsid w:val="00F95F17"/>
    <w:rsid w:val="00F962D9"/>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7F9"/>
    <w:rsid w:val="00FA17FB"/>
    <w:rsid w:val="00FA180B"/>
    <w:rsid w:val="00FA1D5A"/>
    <w:rsid w:val="00FA26D2"/>
    <w:rsid w:val="00FA26DA"/>
    <w:rsid w:val="00FA27FF"/>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CEC"/>
    <w:rsid w:val="00FB1DC2"/>
    <w:rsid w:val="00FB1F0A"/>
    <w:rsid w:val="00FB2034"/>
    <w:rsid w:val="00FB228C"/>
    <w:rsid w:val="00FB238D"/>
    <w:rsid w:val="00FB2709"/>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98D"/>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6BD"/>
    <w:rsid w:val="00FC3BAC"/>
    <w:rsid w:val="00FC3E33"/>
    <w:rsid w:val="00FC3E3B"/>
    <w:rsid w:val="00FC462F"/>
    <w:rsid w:val="00FC48B1"/>
    <w:rsid w:val="00FC4993"/>
    <w:rsid w:val="00FC4E0B"/>
    <w:rsid w:val="00FC5262"/>
    <w:rsid w:val="00FC52B1"/>
    <w:rsid w:val="00FC534D"/>
    <w:rsid w:val="00FC55AF"/>
    <w:rsid w:val="00FC5891"/>
    <w:rsid w:val="00FC5FEA"/>
    <w:rsid w:val="00FC601B"/>
    <w:rsid w:val="00FC62CD"/>
    <w:rsid w:val="00FC6D0F"/>
    <w:rsid w:val="00FC70D5"/>
    <w:rsid w:val="00FC7139"/>
    <w:rsid w:val="00FC7369"/>
    <w:rsid w:val="00FC73ED"/>
    <w:rsid w:val="00FC7465"/>
    <w:rsid w:val="00FC75EF"/>
    <w:rsid w:val="00FC7BA7"/>
    <w:rsid w:val="00FC7C36"/>
    <w:rsid w:val="00FD013E"/>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84C"/>
    <w:rsid w:val="00FD29B6"/>
    <w:rsid w:val="00FD2B54"/>
    <w:rsid w:val="00FD2DC1"/>
    <w:rsid w:val="00FD2F5A"/>
    <w:rsid w:val="00FD2FC8"/>
    <w:rsid w:val="00FD320B"/>
    <w:rsid w:val="00FD3523"/>
    <w:rsid w:val="00FD35CE"/>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347"/>
    <w:rsid w:val="00FE04B7"/>
    <w:rsid w:val="00FE05A4"/>
    <w:rsid w:val="00FE0944"/>
    <w:rsid w:val="00FE0C01"/>
    <w:rsid w:val="00FE137F"/>
    <w:rsid w:val="00FE143A"/>
    <w:rsid w:val="00FE1BCE"/>
    <w:rsid w:val="00FE1BE1"/>
    <w:rsid w:val="00FE1C10"/>
    <w:rsid w:val="00FE20CB"/>
    <w:rsid w:val="00FE21AB"/>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7F3"/>
    <w:rsid w:val="00FE5F6A"/>
    <w:rsid w:val="00FE6116"/>
    <w:rsid w:val="00FE64F0"/>
    <w:rsid w:val="00FE6835"/>
    <w:rsid w:val="00FE6980"/>
    <w:rsid w:val="00FE69E5"/>
    <w:rsid w:val="00FE6C84"/>
    <w:rsid w:val="00FE709E"/>
    <w:rsid w:val="00FE7415"/>
    <w:rsid w:val="00FE7512"/>
    <w:rsid w:val="00FE75A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790"/>
    <w:rsid w:val="00FF385E"/>
    <w:rsid w:val="00FF3BEC"/>
    <w:rsid w:val="00FF3C40"/>
    <w:rsid w:val="00FF3CF7"/>
    <w:rsid w:val="00FF3D63"/>
    <w:rsid w:val="00FF3E2A"/>
    <w:rsid w:val="00FF3F22"/>
    <w:rsid w:val="00FF4ADD"/>
    <w:rsid w:val="00FF4FFD"/>
    <w:rsid w:val="00FF5304"/>
    <w:rsid w:val="00FF5355"/>
    <w:rsid w:val="00FF540B"/>
    <w:rsid w:val="00FF547D"/>
    <w:rsid w:val="00FF572A"/>
    <w:rsid w:val="00FF5AD0"/>
    <w:rsid w:val="00FF5E43"/>
    <w:rsid w:val="00FF610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A17F9"/>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5"/>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07248">
      <w:bodyDiv w:val="1"/>
      <w:marLeft w:val="0"/>
      <w:marRight w:val="0"/>
      <w:marTop w:val="0"/>
      <w:marBottom w:val="0"/>
      <w:divBdr>
        <w:top w:val="none" w:sz="0" w:space="0" w:color="auto"/>
        <w:left w:val="none" w:sz="0" w:space="0" w:color="auto"/>
        <w:bottom w:val="none" w:sz="0" w:space="0" w:color="auto"/>
        <w:right w:val="none" w:sz="0" w:space="0" w:color="auto"/>
      </w:divBdr>
      <w:divsChild>
        <w:div w:id="1731731902">
          <w:marLeft w:val="936"/>
          <w:marRight w:val="0"/>
          <w:marTop w:val="72"/>
          <w:marBottom w:val="0"/>
          <w:divBdr>
            <w:top w:val="none" w:sz="0" w:space="0" w:color="auto"/>
            <w:left w:val="none" w:sz="0" w:space="0" w:color="auto"/>
            <w:bottom w:val="none" w:sz="0" w:space="0" w:color="auto"/>
            <w:right w:val="none" w:sz="0" w:space="0" w:color="auto"/>
          </w:divBdr>
        </w:div>
        <w:div w:id="734861307">
          <w:marLeft w:val="1310"/>
          <w:marRight w:val="0"/>
          <w:marTop w:val="72"/>
          <w:marBottom w:val="0"/>
          <w:divBdr>
            <w:top w:val="none" w:sz="0" w:space="0" w:color="auto"/>
            <w:left w:val="none" w:sz="0" w:space="0" w:color="auto"/>
            <w:bottom w:val="none" w:sz="0" w:space="0" w:color="auto"/>
            <w:right w:val="none" w:sz="0" w:space="0" w:color="auto"/>
          </w:divBdr>
        </w:div>
        <w:div w:id="553351240">
          <w:marLeft w:val="1310"/>
          <w:marRight w:val="0"/>
          <w:marTop w:val="72"/>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71816812">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2929531">
      <w:bodyDiv w:val="1"/>
      <w:marLeft w:val="0"/>
      <w:marRight w:val="0"/>
      <w:marTop w:val="0"/>
      <w:marBottom w:val="0"/>
      <w:divBdr>
        <w:top w:val="none" w:sz="0" w:space="0" w:color="auto"/>
        <w:left w:val="none" w:sz="0" w:space="0" w:color="auto"/>
        <w:bottom w:val="none" w:sz="0" w:space="0" w:color="auto"/>
        <w:right w:val="none" w:sz="0" w:space="0" w:color="auto"/>
      </w:divBdr>
      <w:divsChild>
        <w:div w:id="193739868">
          <w:marLeft w:val="1685"/>
          <w:marRight w:val="0"/>
          <w:marTop w:val="72"/>
          <w:marBottom w:val="0"/>
          <w:divBdr>
            <w:top w:val="none" w:sz="0" w:space="0" w:color="auto"/>
            <w:left w:val="none" w:sz="0" w:space="0" w:color="auto"/>
            <w:bottom w:val="none" w:sz="0" w:space="0" w:color="auto"/>
            <w:right w:val="none" w:sz="0" w:space="0" w:color="auto"/>
          </w:divBdr>
        </w:div>
        <w:div w:id="989673894">
          <w:marLeft w:val="1685"/>
          <w:marRight w:val="0"/>
          <w:marTop w:val="72"/>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474527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0259465">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0122">
      <w:bodyDiv w:val="1"/>
      <w:marLeft w:val="0"/>
      <w:marRight w:val="0"/>
      <w:marTop w:val="0"/>
      <w:marBottom w:val="0"/>
      <w:divBdr>
        <w:top w:val="none" w:sz="0" w:space="0" w:color="auto"/>
        <w:left w:val="none" w:sz="0" w:space="0" w:color="auto"/>
        <w:bottom w:val="none" w:sz="0" w:space="0" w:color="auto"/>
        <w:right w:val="none" w:sz="0" w:space="0" w:color="auto"/>
      </w:divBdr>
      <w:divsChild>
        <w:div w:id="1245920389">
          <w:marLeft w:val="936"/>
          <w:marRight w:val="0"/>
          <w:marTop w:val="72"/>
          <w:marBottom w:val="0"/>
          <w:divBdr>
            <w:top w:val="none" w:sz="0" w:space="0" w:color="auto"/>
            <w:left w:val="none" w:sz="0" w:space="0" w:color="auto"/>
            <w:bottom w:val="none" w:sz="0" w:space="0" w:color="auto"/>
            <w:right w:val="none" w:sz="0" w:space="0" w:color="auto"/>
          </w:divBdr>
        </w:div>
        <w:div w:id="2012640767">
          <w:marLeft w:val="936"/>
          <w:marRight w:val="0"/>
          <w:marTop w:val="72"/>
          <w:marBottom w:val="0"/>
          <w:divBdr>
            <w:top w:val="none" w:sz="0" w:space="0" w:color="auto"/>
            <w:left w:val="none" w:sz="0" w:space="0" w:color="auto"/>
            <w:bottom w:val="none" w:sz="0" w:space="0" w:color="auto"/>
            <w:right w:val="none" w:sz="0" w:space="0" w:color="auto"/>
          </w:divBdr>
        </w:div>
        <w:div w:id="1616936756">
          <w:marLeft w:val="936"/>
          <w:marRight w:val="0"/>
          <w:marTop w:val="72"/>
          <w:marBottom w:val="0"/>
          <w:divBdr>
            <w:top w:val="none" w:sz="0" w:space="0" w:color="auto"/>
            <w:left w:val="none" w:sz="0" w:space="0" w:color="auto"/>
            <w:bottom w:val="none" w:sz="0" w:space="0" w:color="auto"/>
            <w:right w:val="none" w:sz="0" w:space="0" w:color="auto"/>
          </w:divBdr>
        </w:div>
        <w:div w:id="797799023">
          <w:marLeft w:val="936"/>
          <w:marRight w:val="0"/>
          <w:marTop w:val="72"/>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1068676">
      <w:bodyDiv w:val="1"/>
      <w:marLeft w:val="0"/>
      <w:marRight w:val="0"/>
      <w:marTop w:val="0"/>
      <w:marBottom w:val="0"/>
      <w:divBdr>
        <w:top w:val="none" w:sz="0" w:space="0" w:color="auto"/>
        <w:left w:val="none" w:sz="0" w:space="0" w:color="auto"/>
        <w:bottom w:val="none" w:sz="0" w:space="0" w:color="auto"/>
        <w:right w:val="none" w:sz="0" w:space="0" w:color="auto"/>
      </w:divBdr>
      <w:divsChild>
        <w:div w:id="1883664151">
          <w:marLeft w:val="1685"/>
          <w:marRight w:val="0"/>
          <w:marTop w:val="7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8843868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3587</Words>
  <Characters>20825</Characters>
  <Application>Microsoft Office Word</Application>
  <DocSecurity>0</DocSecurity>
  <Lines>173</Lines>
  <Paragraphs>48</Paragraphs>
  <ScaleCrop>false</ScaleCrop>
  <Company>NTTDoCoMo</Company>
  <LinksUpToDate>false</LinksUpToDate>
  <CharactersWithSpaces>24364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Haruhi Echigo (越後 春陽)</cp:lastModifiedBy>
  <cp:revision>3</cp:revision>
  <cp:lastPrinted>2017-08-09T19:40:00Z</cp:lastPrinted>
  <dcterms:created xsi:type="dcterms:W3CDTF">2024-08-09T03:07:00Z</dcterms:created>
  <dcterms:modified xsi:type="dcterms:W3CDTF">2024-08-09T03:08:00Z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2024-08-09T04:08:27Z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a031bd99-ce5f-412f-94b3-abc36d2689b9</vt:lpwstr>
  </property>
  <property fmtid="{D5CDD505-2E9C-101B-9397-08002B2CF9AE}" pid="10" name="MSIP_Label_f7b7771f-98a2-4ec9-8160-ee37e9359e20_ContentBits">
    <vt:lpwstr>0</vt:lpwstr>
  </property>
</Properties>
</file>